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84" w:rsidRPr="00332784" w:rsidRDefault="00332784">
      <w:pPr>
        <w:rPr>
          <w:b/>
          <w:noProof/>
        </w:rPr>
      </w:pPr>
      <w:r w:rsidRPr="00332784">
        <w:rPr>
          <w:b/>
          <w:noProof/>
        </w:rPr>
        <w:t xml:space="preserve">If I grade something without a comment form </w:t>
      </w:r>
      <w:r>
        <w:rPr>
          <w:b/>
          <w:noProof/>
        </w:rPr>
        <w:t>–</w:t>
      </w:r>
      <w:r w:rsidRPr="00332784">
        <w:rPr>
          <w:b/>
          <w:noProof/>
        </w:rPr>
        <w:t xml:space="preserve"> </w:t>
      </w:r>
      <w:r>
        <w:rPr>
          <w:b/>
          <w:noProof/>
        </w:rPr>
        <w:t xml:space="preserve">I usually leave a note. </w:t>
      </w:r>
      <w:bookmarkStart w:id="0" w:name="_GoBack"/>
      <w:bookmarkEnd w:id="0"/>
    </w:p>
    <w:p w:rsidR="00332784" w:rsidRDefault="00332784">
      <w:pPr>
        <w:rPr>
          <w:noProof/>
        </w:rPr>
      </w:pPr>
      <w:r>
        <w:rPr>
          <w:noProof/>
        </w:rPr>
        <w:t xml:space="preserve">Accessing notes: On Skyward – once in the gradeview area, click on the assignment title, then click on the word bubble to see my comments about the assignment. </w:t>
      </w:r>
    </w:p>
    <w:p w:rsidR="00332784" w:rsidRDefault="00332784">
      <w:pPr>
        <w:rPr>
          <w:noProof/>
        </w:rPr>
      </w:pPr>
    </w:p>
    <w:p w:rsidR="00332784" w:rsidRDefault="00332784">
      <w:pPr>
        <w:rPr>
          <w:noProof/>
        </w:rPr>
      </w:pPr>
    </w:p>
    <w:p w:rsidR="008E2DE7" w:rsidRDefault="003327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69B1E" wp14:editId="67C9BBAB">
                <wp:simplePos x="0" y="0"/>
                <wp:positionH relativeFrom="column">
                  <wp:posOffset>979714</wp:posOffset>
                </wp:positionH>
                <wp:positionV relativeFrom="paragraph">
                  <wp:posOffset>900933</wp:posOffset>
                </wp:positionV>
                <wp:extent cx="1229096" cy="516577"/>
                <wp:effectExtent l="19050" t="38100" r="47625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096" cy="516577"/>
                        </a:xfrm>
                        <a:prstGeom prst="straightConnector1">
                          <a:avLst/>
                        </a:prstGeom>
                        <a:ln w="603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15pt;margin-top:70.95pt;width:96.8pt;height:4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" strokecolor="#5b9bd5 [3204]" strokeweight="4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79FD4D" wp14:editId="3973D67C">
            <wp:extent cx="5959886" cy="180139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57" t="50296" r="61097" b="35132"/>
                    <a:stretch/>
                  </pic:blipFill>
                  <pic:spPr bwMode="auto">
                    <a:xfrm>
                      <a:off x="0" y="0"/>
                      <a:ext cx="6019854" cy="181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4"/>
    <w:rsid w:val="00202BAE"/>
    <w:rsid w:val="00332784"/>
    <w:rsid w:val="004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8314-145A-4554-8F2A-FB01369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dcterms:created xsi:type="dcterms:W3CDTF">2017-01-27T22:10:00Z</dcterms:created>
  <dcterms:modified xsi:type="dcterms:W3CDTF">2017-01-27T22:15:00Z</dcterms:modified>
</cp:coreProperties>
</file>