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22" w:rsidRDefault="009A0622" w:rsidP="00B964E9">
      <w:pPr>
        <w:shd w:val="clear" w:color="auto" w:fill="FFFFFF"/>
        <w:spacing w:before="187" w:after="56" w:line="240" w:lineRule="auto"/>
        <w:outlineLvl w:val="0"/>
        <w:rPr>
          <w:rFonts w:asciiTheme="majorHAnsi" w:eastAsia="Times New Roman" w:hAnsiTheme="majorHAnsi" w:cs="Arial"/>
          <w:color w:val="000000"/>
          <w:kern w:val="36"/>
          <w:sz w:val="24"/>
          <w:szCs w:val="24"/>
        </w:rPr>
      </w:pPr>
      <w:r>
        <w:rPr>
          <w:rStyle w:val="Strong"/>
          <w:rFonts w:ascii="Georgia" w:hAnsi="Georgia"/>
          <w:color w:val="404040"/>
          <w:shd w:val="clear" w:color="auto" w:fill="FFFFFF"/>
        </w:rPr>
        <w:t>1915</w:t>
      </w:r>
      <w:r>
        <w:rPr>
          <w:rFonts w:ascii="Georgia" w:hAnsi="Georgia"/>
          <w:b/>
          <w:bCs/>
          <w:color w:val="404040"/>
          <w:shd w:val="clear" w:color="auto" w:fill="FFFFFF"/>
        </w:rPr>
        <w:br/>
      </w:r>
      <w:r>
        <w:rPr>
          <w:rStyle w:val="Emphasis"/>
          <w:rFonts w:ascii="Georgia" w:hAnsi="Georgia"/>
          <w:color w:val="404040"/>
          <w:shd w:val="clear" w:color="auto" w:fill="FFFFFF"/>
        </w:rPr>
        <w:t>Germans sink RMS </w:t>
      </w:r>
      <w:r>
        <w:rPr>
          <w:rFonts w:ascii="Georgia" w:hAnsi="Georgia"/>
          <w:color w:val="404040"/>
          <w:shd w:val="clear" w:color="auto" w:fill="FFFFFF"/>
        </w:rPr>
        <w:t>Lusitania</w:t>
      </w:r>
      <w:r>
        <w:rPr>
          <w:rStyle w:val="Emphasis"/>
          <w:rFonts w:ascii="Georgia" w:hAnsi="Georgia"/>
          <w:color w:val="404040"/>
          <w:shd w:val="clear" w:color="auto" w:fill="FFFFFF"/>
        </w:rPr>
        <w:t xml:space="preserve">. </w:t>
      </w:r>
      <w:proofErr w:type="gramStart"/>
      <w:r>
        <w:rPr>
          <w:rStyle w:val="Emphasis"/>
          <w:rFonts w:ascii="Georgia" w:hAnsi="Georgia"/>
          <w:color w:val="404040"/>
          <w:shd w:val="clear" w:color="auto" w:fill="FFFFFF"/>
        </w:rPr>
        <w:t xml:space="preserve">The </w:t>
      </w:r>
      <w:proofErr w:type="spellStart"/>
      <w:r>
        <w:rPr>
          <w:rStyle w:val="Emphasis"/>
          <w:rFonts w:ascii="Georgia" w:hAnsi="Georgia"/>
          <w:color w:val="404040"/>
          <w:shd w:val="clear" w:color="auto" w:fill="FFFFFF"/>
        </w:rPr>
        <w:t>Dardenelles</w:t>
      </w:r>
      <w:proofErr w:type="spellEnd"/>
      <w:r>
        <w:rPr>
          <w:rStyle w:val="Emphasis"/>
          <w:rFonts w:ascii="Georgia" w:hAnsi="Georgia"/>
          <w:color w:val="404040"/>
          <w:shd w:val="clear" w:color="auto" w:fill="FFFFFF"/>
        </w:rPr>
        <w:t xml:space="preserve"> campaign.</w:t>
      </w:r>
      <w:proofErr w:type="gramEnd"/>
      <w:r>
        <w:rPr>
          <w:rStyle w:val="Emphasis"/>
          <w:rFonts w:ascii="Georgia" w:hAnsi="Georgia"/>
          <w:color w:val="404040"/>
          <w:shd w:val="clear" w:color="auto" w:fill="FFFFFF"/>
        </w:rPr>
        <w:t xml:space="preserve"> </w:t>
      </w:r>
      <w:proofErr w:type="gramStart"/>
      <w:r>
        <w:rPr>
          <w:rStyle w:val="Emphasis"/>
          <w:rFonts w:ascii="Georgia" w:hAnsi="Georgia"/>
          <w:color w:val="404040"/>
          <w:shd w:val="clear" w:color="auto" w:fill="FFFFFF"/>
        </w:rPr>
        <w:t>Battle of Gallipoli.</w:t>
      </w:r>
      <w:proofErr w:type="gramEnd"/>
      <w:r>
        <w:rPr>
          <w:rStyle w:val="Emphasis"/>
          <w:rFonts w:ascii="Georgia" w:hAnsi="Georgia"/>
          <w:color w:val="404040"/>
          <w:shd w:val="clear" w:color="auto" w:fill="FFFFFF"/>
        </w:rPr>
        <w:t xml:space="preserve"> </w:t>
      </w:r>
      <w:proofErr w:type="gramStart"/>
      <w:r>
        <w:rPr>
          <w:rStyle w:val="Emphasis"/>
          <w:rFonts w:ascii="Georgia" w:hAnsi="Georgia"/>
          <w:color w:val="404040"/>
          <w:shd w:val="clear" w:color="auto" w:fill="FFFFFF"/>
        </w:rPr>
        <w:t>Second Battle of Ypres.</w:t>
      </w:r>
      <w:proofErr w:type="gramEnd"/>
      <w:r>
        <w:rPr>
          <w:rStyle w:val="Emphasis"/>
          <w:rFonts w:ascii="Georgia" w:hAnsi="Georgia"/>
          <w:color w:val="404040"/>
          <w:shd w:val="clear" w:color="auto" w:fill="FFFFFF"/>
        </w:rPr>
        <w:t xml:space="preserve"> </w:t>
      </w:r>
      <w:proofErr w:type="gramStart"/>
      <w:r>
        <w:rPr>
          <w:rStyle w:val="Emphasis"/>
          <w:rFonts w:ascii="Georgia" w:hAnsi="Georgia"/>
          <w:color w:val="404040"/>
          <w:shd w:val="clear" w:color="auto" w:fill="FFFFFF"/>
        </w:rPr>
        <w:t>First use of poison gas.</w:t>
      </w:r>
      <w:bookmarkStart w:id="0" w:name="_GoBack"/>
      <w:bookmarkEnd w:id="0"/>
      <w:proofErr w:type="gramEnd"/>
    </w:p>
    <w:p w:rsidR="00B964E9" w:rsidRPr="00B964E9" w:rsidRDefault="00B964E9" w:rsidP="00B964E9">
      <w:pPr>
        <w:shd w:val="clear" w:color="auto" w:fill="FFFFFF"/>
        <w:spacing w:before="187" w:after="56" w:line="240" w:lineRule="auto"/>
        <w:outlineLvl w:val="0"/>
        <w:rPr>
          <w:rFonts w:asciiTheme="majorHAnsi" w:eastAsia="Times New Roman" w:hAnsiTheme="majorHAnsi" w:cs="Arial"/>
          <w:color w:val="000000"/>
          <w:kern w:val="36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000000"/>
          <w:kern w:val="36"/>
          <w:sz w:val="24"/>
          <w:szCs w:val="24"/>
        </w:rPr>
        <w:t>In Flanders Fields</w:t>
      </w:r>
      <w:r w:rsidR="005A4849">
        <w:rPr>
          <w:rFonts w:asciiTheme="majorHAnsi" w:eastAsia="Times New Roman" w:hAnsiTheme="majorHAnsi" w:cs="Arial"/>
          <w:color w:val="000000"/>
          <w:kern w:val="36"/>
          <w:sz w:val="24"/>
          <w:szCs w:val="24"/>
        </w:rPr>
        <w:t xml:space="preserve"> - 1915</w:t>
      </w:r>
    </w:p>
    <w:p w:rsidR="00B964E9" w:rsidRPr="00B964E9" w:rsidRDefault="00B964E9" w:rsidP="00B964E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964E9">
        <w:rPr>
          <w:rFonts w:asciiTheme="majorHAnsi" w:eastAsia="Times New Roman" w:hAnsiTheme="majorHAnsi" w:cs="Arial"/>
          <w:caps/>
          <w:color w:val="4D493F"/>
          <w:spacing w:val="12"/>
          <w:sz w:val="24"/>
          <w:szCs w:val="24"/>
        </w:rPr>
        <w:t>BY </w:t>
      </w:r>
      <w:hyperlink r:id="rId5" w:history="1">
        <w:r w:rsidRPr="00B964E9">
          <w:rPr>
            <w:rFonts w:asciiTheme="majorHAnsi" w:eastAsia="Times New Roman" w:hAnsiTheme="majorHAnsi" w:cs="Arial"/>
            <w:caps/>
            <w:color w:val="043D6E"/>
            <w:spacing w:val="12"/>
            <w:sz w:val="24"/>
            <w:szCs w:val="24"/>
          </w:rPr>
          <w:t>JOHN MCCRAE</w:t>
        </w:r>
      </w:hyperlink>
      <w:r w:rsidRPr="00B964E9">
        <w:rPr>
          <w:rFonts w:asciiTheme="majorHAnsi" w:eastAsia="Times New Roman" w:hAnsiTheme="majorHAnsi" w:cs="Arial"/>
          <w:caps/>
          <w:color w:val="4D493F"/>
          <w:spacing w:val="12"/>
          <w:sz w:val="24"/>
          <w:szCs w:val="24"/>
        </w:rPr>
        <w:t xml:space="preserve"> (1872 </w:t>
      </w:r>
      <w:proofErr w:type="gramStart"/>
      <w:r w:rsidRPr="00B964E9">
        <w:rPr>
          <w:rFonts w:asciiTheme="majorHAnsi" w:eastAsia="Times New Roman" w:hAnsiTheme="majorHAnsi" w:cs="Arial"/>
          <w:caps/>
          <w:color w:val="4D493F"/>
          <w:spacing w:val="12"/>
          <w:sz w:val="24"/>
          <w:szCs w:val="24"/>
        </w:rPr>
        <w:t>-  1918</w:t>
      </w:r>
      <w:proofErr w:type="gramEnd"/>
      <w:r w:rsidRPr="00B964E9">
        <w:rPr>
          <w:rFonts w:asciiTheme="majorHAnsi" w:eastAsia="Times New Roman" w:hAnsiTheme="majorHAnsi" w:cs="Arial"/>
          <w:caps/>
          <w:color w:val="4D493F"/>
          <w:spacing w:val="12"/>
          <w:sz w:val="24"/>
          <w:szCs w:val="24"/>
        </w:rPr>
        <w:t>)</w:t>
      </w:r>
    </w:p>
    <w:p w:rsidR="00B964E9" w:rsidRPr="00B964E9" w:rsidRDefault="00B964E9" w:rsidP="00B964E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505050"/>
          <w:sz w:val="24"/>
          <w:szCs w:val="24"/>
        </w:rPr>
      </w:pP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In Flanders fields the poppies blow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Between the crosses, row on row,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   That mark our place; and in the sky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   The larks, still bravely singing, fly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proofErr w:type="gramStart"/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Scarce heard amid the guns below.</w:t>
      </w:r>
      <w:proofErr w:type="gramEnd"/>
    </w:p>
    <w:p w:rsidR="00B964E9" w:rsidRPr="00B964E9" w:rsidRDefault="00B964E9" w:rsidP="00B964E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505050"/>
          <w:sz w:val="24"/>
          <w:szCs w:val="24"/>
        </w:rPr>
      </w:pP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We are the Dead. Short days ago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We lived, felt dawn, saw sunset glow,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   Loved and were loved, and now we lie,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       </w:t>
      </w:r>
      <w:proofErr w:type="gramStart"/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In Flanders fields.</w:t>
      </w:r>
      <w:proofErr w:type="gramEnd"/>
    </w:p>
    <w:p w:rsidR="00B964E9" w:rsidRPr="00B964E9" w:rsidRDefault="00B964E9" w:rsidP="00B964E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505050"/>
          <w:sz w:val="24"/>
          <w:szCs w:val="24"/>
        </w:rPr>
      </w:pP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Take up our quarrel with the foe: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To you from failing hands we throw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   The torch; be yours to hold it high.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   If ye break faith with us who die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We shall not sleep, though poppies grow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       </w:t>
      </w:r>
      <w:proofErr w:type="gramStart"/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In Flanders fields.</w:t>
      </w:r>
      <w:proofErr w:type="gramEnd"/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</w:p>
    <w:p w:rsidR="00B964E9" w:rsidRPr="00B964E9" w:rsidRDefault="00B964E9" w:rsidP="00B964E9">
      <w:pPr>
        <w:shd w:val="clear" w:color="auto" w:fill="FFFFFF"/>
        <w:spacing w:before="187" w:after="56" w:line="240" w:lineRule="auto"/>
        <w:outlineLvl w:val="0"/>
        <w:rPr>
          <w:rFonts w:asciiTheme="majorHAnsi" w:eastAsia="Times New Roman" w:hAnsiTheme="majorHAnsi" w:cs="Arial"/>
          <w:color w:val="000000"/>
          <w:kern w:val="36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000000"/>
          <w:kern w:val="36"/>
          <w:sz w:val="24"/>
          <w:szCs w:val="24"/>
        </w:rPr>
        <w:t>Spring in War-Time</w:t>
      </w:r>
      <w:r w:rsidR="005A4849">
        <w:rPr>
          <w:rFonts w:asciiTheme="majorHAnsi" w:eastAsia="Times New Roman" w:hAnsiTheme="majorHAnsi" w:cs="Arial"/>
          <w:color w:val="000000"/>
          <w:kern w:val="36"/>
          <w:sz w:val="24"/>
          <w:szCs w:val="24"/>
        </w:rPr>
        <w:t xml:space="preserve"> - 1915</w:t>
      </w:r>
    </w:p>
    <w:p w:rsidR="00B964E9" w:rsidRPr="00B964E9" w:rsidRDefault="00B964E9" w:rsidP="00B964E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964E9">
        <w:rPr>
          <w:rFonts w:asciiTheme="majorHAnsi" w:eastAsia="Times New Roman" w:hAnsiTheme="majorHAnsi" w:cs="Arial"/>
          <w:caps/>
          <w:color w:val="4D493F"/>
          <w:spacing w:val="12"/>
          <w:sz w:val="24"/>
          <w:szCs w:val="24"/>
        </w:rPr>
        <w:t>BY </w:t>
      </w:r>
      <w:hyperlink r:id="rId6" w:history="1">
        <w:r w:rsidRPr="00B964E9">
          <w:rPr>
            <w:rFonts w:asciiTheme="majorHAnsi" w:eastAsia="Times New Roman" w:hAnsiTheme="majorHAnsi" w:cs="Arial"/>
            <w:caps/>
            <w:color w:val="043D6E"/>
            <w:spacing w:val="12"/>
            <w:sz w:val="24"/>
            <w:szCs w:val="24"/>
          </w:rPr>
          <w:t>SARA TEASDALE</w:t>
        </w:r>
      </w:hyperlink>
      <w:r w:rsidRPr="00B964E9">
        <w:rPr>
          <w:rFonts w:asciiTheme="majorHAnsi" w:eastAsia="Times New Roman" w:hAnsiTheme="majorHAnsi" w:cs="Arial"/>
          <w:caps/>
          <w:color w:val="4D493F"/>
          <w:spacing w:val="12"/>
          <w:sz w:val="24"/>
          <w:szCs w:val="24"/>
        </w:rPr>
        <w:t xml:space="preserve"> (1184 – 1933)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I feel the spring far off, far off,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   The faint, far scent of bud and leaf—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 xml:space="preserve">Oh, how can spring take heart to </w:t>
      </w:r>
      <w:proofErr w:type="gramStart"/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come</w:t>
      </w:r>
      <w:proofErr w:type="gramEnd"/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   To a world in grief,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 xml:space="preserve">    </w:t>
      </w:r>
      <w:proofErr w:type="gramStart"/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Deep grief?</w:t>
      </w:r>
      <w:proofErr w:type="gramEnd"/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The sun turns north, the days grow long,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   Later the evening star grows bright—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 xml:space="preserve">How can the daylight linger </w:t>
      </w:r>
      <w:proofErr w:type="gramStart"/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on</w:t>
      </w:r>
      <w:proofErr w:type="gramEnd"/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   For men to fight,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   Still fight?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The grass is waking in the ground,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   Soon it will rise and blow in waves—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 xml:space="preserve">How can it have the heart to </w:t>
      </w:r>
      <w:proofErr w:type="gramStart"/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sway</w:t>
      </w:r>
      <w:proofErr w:type="gramEnd"/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   Over the graves,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 xml:space="preserve">    </w:t>
      </w:r>
      <w:proofErr w:type="gramStart"/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New graves?</w:t>
      </w:r>
      <w:proofErr w:type="gramEnd"/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Under the boughs where lovers walked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   The apple-blooms will shed their breath—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But what of all the lovers now</w:t>
      </w:r>
    </w:p>
    <w:p w:rsidR="00B964E9" w:rsidRPr="00B964E9" w:rsidRDefault="00B964E9" w:rsidP="00B964E9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   Parted by Death,</w:t>
      </w:r>
    </w:p>
    <w:p w:rsidR="00FB0E60" w:rsidRPr="009A0622" w:rsidRDefault="00B964E9" w:rsidP="009A0622">
      <w:pPr>
        <w:shd w:val="clear" w:color="auto" w:fill="FFFFFF"/>
        <w:spacing w:after="0" w:line="240" w:lineRule="auto"/>
        <w:ind w:hanging="240"/>
        <w:rPr>
          <w:rFonts w:asciiTheme="majorHAnsi" w:eastAsia="Times New Roman" w:hAnsiTheme="majorHAnsi" w:cs="Arial"/>
          <w:color w:val="505050"/>
          <w:sz w:val="24"/>
          <w:szCs w:val="24"/>
        </w:rPr>
      </w:pPr>
      <w:r w:rsidRPr="00B964E9">
        <w:rPr>
          <w:rFonts w:asciiTheme="majorHAnsi" w:eastAsia="Times New Roman" w:hAnsiTheme="majorHAnsi" w:cs="Arial"/>
          <w:color w:val="505050"/>
          <w:sz w:val="24"/>
          <w:szCs w:val="24"/>
        </w:rPr>
        <w:t>    Grey Death?</w:t>
      </w:r>
    </w:p>
    <w:sectPr w:rsidR="00FB0E60" w:rsidRPr="009A0622" w:rsidSect="00B96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4E9"/>
    <w:rsid w:val="000E4B4F"/>
    <w:rsid w:val="0026785B"/>
    <w:rsid w:val="005A4849"/>
    <w:rsid w:val="009A0622"/>
    <w:rsid w:val="00B964E9"/>
    <w:rsid w:val="00D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4F"/>
  </w:style>
  <w:style w:type="paragraph" w:styleId="Heading1">
    <w:name w:val="heading 1"/>
    <w:basedOn w:val="Normal"/>
    <w:link w:val="Heading1Char"/>
    <w:uiPriority w:val="9"/>
    <w:qFormat/>
    <w:rsid w:val="00B96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4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B964E9"/>
  </w:style>
  <w:style w:type="character" w:customStyle="1" w:styleId="apple-converted-space">
    <w:name w:val="apple-converted-space"/>
    <w:basedOn w:val="DefaultParagraphFont"/>
    <w:rsid w:val="00B964E9"/>
  </w:style>
  <w:style w:type="character" w:styleId="Hyperlink">
    <w:name w:val="Hyperlink"/>
    <w:basedOn w:val="DefaultParagraphFont"/>
    <w:uiPriority w:val="99"/>
    <w:semiHidden/>
    <w:unhideWhenUsed/>
    <w:rsid w:val="00B964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0622"/>
    <w:rPr>
      <w:b/>
      <w:bCs/>
    </w:rPr>
  </w:style>
  <w:style w:type="character" w:styleId="Emphasis">
    <w:name w:val="Emphasis"/>
    <w:basedOn w:val="DefaultParagraphFont"/>
    <w:uiPriority w:val="20"/>
    <w:qFormat/>
    <w:rsid w:val="009A0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7712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109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io/sara-teasdale" TargetMode="External"/><Relationship Id="rId5" Type="http://schemas.openxmlformats.org/officeDocument/2006/relationships/hyperlink" Target="http://www.poetryfoundation.org/bio/john-mccr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Havlin Swartz, Jordan    SHS - Staff</cp:lastModifiedBy>
  <cp:revision>3</cp:revision>
  <cp:lastPrinted>2016-02-05T19:34:00Z</cp:lastPrinted>
  <dcterms:created xsi:type="dcterms:W3CDTF">2016-02-05T18:14:00Z</dcterms:created>
  <dcterms:modified xsi:type="dcterms:W3CDTF">2016-02-05T19:34:00Z</dcterms:modified>
</cp:coreProperties>
</file>