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762"/>
        <w:tblW w:w="14688" w:type="dxa"/>
        <w:tblLook w:val="04A0" w:firstRow="1" w:lastRow="0" w:firstColumn="1" w:lastColumn="0" w:noHBand="0" w:noVBand="1"/>
      </w:tblPr>
      <w:tblGrid>
        <w:gridCol w:w="2178"/>
        <w:gridCol w:w="2970"/>
        <w:gridCol w:w="2970"/>
        <w:gridCol w:w="3330"/>
        <w:gridCol w:w="3240"/>
      </w:tblGrid>
      <w:tr w:rsidR="00DC35FA" w:rsidTr="00E1282E">
        <w:trPr>
          <w:trHeight w:val="554"/>
        </w:trPr>
        <w:tc>
          <w:tcPr>
            <w:tcW w:w="2178" w:type="dxa"/>
            <w:shd w:val="clear" w:color="auto" w:fill="FFFF00"/>
          </w:tcPr>
          <w:p w:rsidR="00DC35FA" w:rsidRDefault="00DC35FA" w:rsidP="00DC35FA">
            <w:pPr>
              <w:rPr>
                <w:b/>
              </w:rPr>
            </w:pPr>
            <w:r>
              <w:rPr>
                <w:b/>
              </w:rPr>
              <w:t xml:space="preserve">     </w:t>
            </w:r>
          </w:p>
          <w:tbl>
            <w:tblPr>
              <w:tblStyle w:val="TableGrid"/>
              <w:tblW w:w="0" w:type="auto"/>
              <w:tblLook w:val="04A0" w:firstRow="1" w:lastRow="0" w:firstColumn="1" w:lastColumn="0" w:noHBand="0" w:noVBand="1"/>
            </w:tblPr>
            <w:tblGrid>
              <w:gridCol w:w="814"/>
              <w:gridCol w:w="1138"/>
            </w:tblGrid>
            <w:tr w:rsidR="00DC35FA" w:rsidTr="00DC35FA">
              <w:tc>
                <w:tcPr>
                  <w:tcW w:w="973" w:type="dxa"/>
                </w:tcPr>
                <w:p w:rsidR="00DC35FA" w:rsidRDefault="00E23044" w:rsidP="001259E5">
                  <w:pPr>
                    <w:framePr w:hSpace="180" w:wrap="around" w:vAnchor="text" w:hAnchor="margin" w:xAlign="center" w:y="762"/>
                    <w:rPr>
                      <w:b/>
                    </w:rPr>
                  </w:pPr>
                  <w:r>
                    <w:rPr>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11.9pt;margin-top:10.45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" strokecolor="#4579b8 [3044]" strokeweight="2.5pt">
                        <v:stroke endarrow="open"/>
                      </v:shape>
                    </w:pict>
                  </w:r>
                  <w:r w:rsidR="00DC35FA">
                    <w:rPr>
                      <w:b/>
                    </w:rPr>
                    <w:t>Task</w:t>
                  </w:r>
                </w:p>
              </w:tc>
              <w:tc>
                <w:tcPr>
                  <w:tcW w:w="974" w:type="dxa"/>
                </w:tcPr>
                <w:p w:rsidR="00DC35FA" w:rsidRDefault="00E23044" w:rsidP="001259E5">
                  <w:pPr>
                    <w:framePr w:hSpace="180" w:wrap="around" w:vAnchor="text" w:hAnchor="margin" w:xAlign="center" w:y="762"/>
                    <w:rPr>
                      <w:b/>
                    </w:rPr>
                  </w:pPr>
                  <w:r>
                    <w:rPr>
                      <w:b/>
                      <w:noProof/>
                    </w:rPr>
                    <w:pict>
                      <v:shape id="Straight Arrow Connector 2" o:spid="_x0000_s1030" type="#_x0000_t32" style="position:absolute;margin-left:51.45pt;margin-top:6.7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" strokecolor="#4579b8 [3044]" strokeweight="2.5pt">
                        <v:stroke endarrow="open"/>
                      </v:shape>
                    </w:pict>
                  </w:r>
                  <w:r w:rsidR="00DC35FA">
                    <w:rPr>
                      <w:b/>
                    </w:rPr>
                    <w:t>Questions</w:t>
                  </w:r>
                </w:p>
              </w:tc>
            </w:tr>
          </w:tbl>
          <w:p w:rsidR="00DC35FA" w:rsidRPr="00DC35FA" w:rsidRDefault="00DC35FA" w:rsidP="00DC35FA">
            <w:pPr>
              <w:rPr>
                <w:b/>
              </w:rPr>
            </w:pPr>
            <w:r>
              <w:rPr>
                <w:b/>
              </w:rPr>
              <w:t xml:space="preserve">  </w:t>
            </w:r>
          </w:p>
        </w:tc>
        <w:tc>
          <w:tcPr>
            <w:tcW w:w="2970" w:type="dxa"/>
            <w:shd w:val="clear" w:color="auto" w:fill="FFFF00"/>
          </w:tcPr>
          <w:p w:rsidR="00DC35FA" w:rsidRPr="00DC35FA" w:rsidRDefault="00227606" w:rsidP="00DC35FA">
            <w:pPr>
              <w:pStyle w:val="ListParagraph"/>
              <w:numPr>
                <w:ilvl w:val="0"/>
                <w:numId w:val="1"/>
              </w:numPr>
              <w:rPr>
                <w:b/>
              </w:rPr>
            </w:pPr>
            <w:r>
              <w:rPr>
                <w:b/>
              </w:rPr>
              <w:t>What makes a place u</w:t>
            </w:r>
            <w:r w:rsidR="00DC35FA" w:rsidRPr="00DC35FA">
              <w:rPr>
                <w:b/>
              </w:rPr>
              <w:t>nique?</w:t>
            </w:r>
          </w:p>
        </w:tc>
        <w:tc>
          <w:tcPr>
            <w:tcW w:w="2970" w:type="dxa"/>
            <w:shd w:val="clear" w:color="auto" w:fill="FFFF00"/>
          </w:tcPr>
          <w:p w:rsidR="00DC35FA" w:rsidRPr="00DC35FA" w:rsidRDefault="00DC35FA" w:rsidP="00DC35FA">
            <w:pPr>
              <w:pStyle w:val="ListParagraph"/>
              <w:numPr>
                <w:ilvl w:val="0"/>
                <w:numId w:val="1"/>
              </w:numPr>
              <w:rPr>
                <w:b/>
              </w:rPr>
            </w:pPr>
            <w:r w:rsidRPr="00DC35FA">
              <w:rPr>
                <w:b/>
              </w:rPr>
              <w:t>Does the universe care?</w:t>
            </w:r>
          </w:p>
        </w:tc>
        <w:tc>
          <w:tcPr>
            <w:tcW w:w="3330" w:type="dxa"/>
            <w:shd w:val="clear" w:color="auto" w:fill="FFFF00"/>
          </w:tcPr>
          <w:p w:rsidR="00DC35FA" w:rsidRPr="00DC35FA" w:rsidRDefault="00DC35FA" w:rsidP="00DC35FA">
            <w:pPr>
              <w:pStyle w:val="ListParagraph"/>
              <w:numPr>
                <w:ilvl w:val="0"/>
                <w:numId w:val="1"/>
              </w:numPr>
              <w:rPr>
                <w:b/>
              </w:rPr>
            </w:pPr>
            <w:r w:rsidRPr="00DC35FA">
              <w:rPr>
                <w:b/>
              </w:rPr>
              <w:t>How are women’s roles changing?</w:t>
            </w:r>
          </w:p>
        </w:tc>
        <w:tc>
          <w:tcPr>
            <w:tcW w:w="3240" w:type="dxa"/>
            <w:shd w:val="clear" w:color="auto" w:fill="FFFF00"/>
          </w:tcPr>
          <w:p w:rsidR="00DC35FA" w:rsidRPr="00DC35FA" w:rsidRDefault="00DC35FA" w:rsidP="00DC35FA">
            <w:pPr>
              <w:pStyle w:val="ListParagraph"/>
              <w:numPr>
                <w:ilvl w:val="0"/>
                <w:numId w:val="1"/>
              </w:numPr>
              <w:rPr>
                <w:b/>
              </w:rPr>
            </w:pPr>
            <w:r w:rsidRPr="00DC35FA">
              <w:rPr>
                <w:b/>
              </w:rPr>
              <w:t>Why are there “haves” and “have-nots”?</w:t>
            </w:r>
          </w:p>
        </w:tc>
      </w:tr>
      <w:tr w:rsidR="00DC35FA" w:rsidTr="00E1282E">
        <w:trPr>
          <w:trHeight w:val="4187"/>
        </w:trPr>
        <w:tc>
          <w:tcPr>
            <w:tcW w:w="2178" w:type="dxa"/>
            <w:shd w:val="clear" w:color="auto" w:fill="FFFF00"/>
          </w:tcPr>
          <w:p w:rsidR="00DC35FA" w:rsidRPr="00DC35FA" w:rsidRDefault="00DC35FA" w:rsidP="00DC35FA">
            <w:pPr>
              <w:rPr>
                <w:b/>
              </w:rPr>
            </w:pPr>
            <w:r w:rsidRPr="00DC35FA">
              <w:rPr>
                <w:b/>
              </w:rPr>
              <w:t>Summary of question from pages 640 - 641</w:t>
            </w:r>
          </w:p>
        </w:tc>
        <w:tc>
          <w:tcPr>
            <w:tcW w:w="2970" w:type="dxa"/>
            <w:shd w:val="clear" w:color="auto" w:fill="FFFF00"/>
          </w:tcPr>
          <w:p w:rsidR="00DC35FA" w:rsidRDefault="00DC35FA" w:rsidP="00DC35FA"/>
        </w:tc>
        <w:tc>
          <w:tcPr>
            <w:tcW w:w="2970" w:type="dxa"/>
            <w:shd w:val="clear" w:color="auto" w:fill="FFFF00"/>
          </w:tcPr>
          <w:p w:rsidR="00DC35FA" w:rsidRDefault="00DC35FA" w:rsidP="00DC35FA"/>
        </w:tc>
        <w:tc>
          <w:tcPr>
            <w:tcW w:w="3330" w:type="dxa"/>
            <w:shd w:val="clear" w:color="auto" w:fill="FFFF00"/>
          </w:tcPr>
          <w:p w:rsidR="00DC35FA" w:rsidRDefault="00DC35FA" w:rsidP="00DC35FA"/>
        </w:tc>
        <w:tc>
          <w:tcPr>
            <w:tcW w:w="3240" w:type="dxa"/>
            <w:shd w:val="clear" w:color="auto" w:fill="FFFF00"/>
          </w:tcPr>
          <w:p w:rsidR="00DC35FA" w:rsidRDefault="00DC35FA" w:rsidP="00DC35FA"/>
        </w:tc>
      </w:tr>
      <w:tr w:rsidR="00DC35FA" w:rsidTr="00E1282E">
        <w:trPr>
          <w:trHeight w:val="2432"/>
        </w:trPr>
        <w:tc>
          <w:tcPr>
            <w:tcW w:w="2178" w:type="dxa"/>
            <w:shd w:val="clear" w:color="auto" w:fill="FFFF00"/>
          </w:tcPr>
          <w:p w:rsidR="00DC35FA" w:rsidRPr="00DC35FA" w:rsidRDefault="00DC35FA" w:rsidP="00DC35FA">
            <w:pPr>
              <w:rPr>
                <w:b/>
              </w:rPr>
            </w:pPr>
            <w:r w:rsidRPr="00DC35FA">
              <w:rPr>
                <w:b/>
              </w:rPr>
              <w:t>Question #1</w:t>
            </w:r>
          </w:p>
          <w:p w:rsidR="00DC35FA" w:rsidRDefault="00DC35FA" w:rsidP="00DC35FA">
            <w:r>
              <w:t>Identify parts of the united states with regional identities today</w:t>
            </w:r>
          </w:p>
        </w:tc>
        <w:tc>
          <w:tcPr>
            <w:tcW w:w="12510" w:type="dxa"/>
            <w:gridSpan w:val="4"/>
            <w:shd w:val="clear" w:color="auto" w:fill="FFFF00"/>
          </w:tcPr>
          <w:p w:rsidR="00DC35FA" w:rsidRDefault="00DC35FA" w:rsidP="00DC35FA"/>
          <w:p w:rsidR="00DC35FA" w:rsidRDefault="00DC35FA" w:rsidP="00DC35FA"/>
          <w:p w:rsidR="00DC35FA" w:rsidRDefault="00DC35FA"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tc>
      </w:tr>
      <w:tr w:rsidR="00227606" w:rsidTr="00E1282E">
        <w:trPr>
          <w:trHeight w:val="1433"/>
        </w:trPr>
        <w:tc>
          <w:tcPr>
            <w:tcW w:w="2178" w:type="dxa"/>
            <w:shd w:val="clear" w:color="auto" w:fill="FFFF00"/>
          </w:tcPr>
          <w:p w:rsidR="00227606" w:rsidRPr="00DC35FA" w:rsidRDefault="00227606" w:rsidP="00DC35FA">
            <w:pPr>
              <w:rPr>
                <w:b/>
              </w:rPr>
            </w:pPr>
            <w:r>
              <w:rPr>
                <w:b/>
              </w:rPr>
              <w:t>Discussion Notes:</w:t>
            </w:r>
          </w:p>
        </w:tc>
        <w:tc>
          <w:tcPr>
            <w:tcW w:w="12510" w:type="dxa"/>
            <w:gridSpan w:val="4"/>
            <w:shd w:val="clear" w:color="auto" w:fill="FFFF00"/>
          </w:tcPr>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tc>
      </w:tr>
      <w:tr w:rsidR="00DC35FA" w:rsidTr="00E1282E">
        <w:trPr>
          <w:trHeight w:val="2333"/>
        </w:trPr>
        <w:tc>
          <w:tcPr>
            <w:tcW w:w="2178" w:type="dxa"/>
            <w:shd w:val="clear" w:color="auto" w:fill="FFFF00"/>
          </w:tcPr>
          <w:p w:rsidR="00DC35FA" w:rsidRPr="00DC35FA" w:rsidRDefault="00DC35FA" w:rsidP="00DC35FA">
            <w:pPr>
              <w:rPr>
                <w:b/>
              </w:rPr>
            </w:pPr>
            <w:r w:rsidRPr="00DC35FA">
              <w:rPr>
                <w:b/>
              </w:rPr>
              <w:lastRenderedPageBreak/>
              <w:t>Question #2</w:t>
            </w:r>
          </w:p>
          <w:p w:rsidR="00DC35FA" w:rsidRDefault="00DC35FA" w:rsidP="00DC35FA">
            <w:r>
              <w:t xml:space="preserve">Name some hardships that people faced during the post-civil war era. </w:t>
            </w:r>
          </w:p>
          <w:p w:rsidR="00DC35FA" w:rsidRDefault="00DC35FA" w:rsidP="00DC35FA">
            <w:r>
              <w:t>Write at least two examples</w:t>
            </w:r>
          </w:p>
        </w:tc>
        <w:tc>
          <w:tcPr>
            <w:tcW w:w="12510" w:type="dxa"/>
            <w:gridSpan w:val="4"/>
            <w:shd w:val="clear" w:color="auto" w:fill="FFFF00"/>
          </w:tcPr>
          <w:p w:rsidR="00DC35FA" w:rsidRDefault="00DC35FA"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tc>
      </w:tr>
      <w:tr w:rsidR="00227606" w:rsidTr="00E1282E">
        <w:trPr>
          <w:trHeight w:val="269"/>
        </w:trPr>
        <w:tc>
          <w:tcPr>
            <w:tcW w:w="14688" w:type="dxa"/>
            <w:gridSpan w:val="5"/>
            <w:shd w:val="clear" w:color="auto" w:fill="FFFF00"/>
          </w:tcPr>
          <w:p w:rsidR="00227606" w:rsidRPr="00DC35FA" w:rsidRDefault="00227606" w:rsidP="00DC35FA">
            <w:pPr>
              <w:rPr>
                <w:b/>
              </w:rPr>
            </w:pPr>
            <w:r>
              <w:rPr>
                <w:b/>
              </w:rPr>
              <w:t>Discussion Notes:</w:t>
            </w:r>
          </w:p>
          <w:p w:rsidR="00227606" w:rsidRDefault="00227606" w:rsidP="00DC35FA"/>
          <w:p w:rsidR="00227606" w:rsidRDefault="00227606" w:rsidP="00DC35FA"/>
          <w:p w:rsidR="00227606" w:rsidRDefault="00227606" w:rsidP="00DC35FA"/>
        </w:tc>
      </w:tr>
      <w:tr w:rsidR="00DC35FA" w:rsidTr="00E1282E">
        <w:trPr>
          <w:trHeight w:val="285"/>
        </w:trPr>
        <w:tc>
          <w:tcPr>
            <w:tcW w:w="2178" w:type="dxa"/>
            <w:shd w:val="clear" w:color="auto" w:fill="FFFF00"/>
          </w:tcPr>
          <w:p w:rsidR="00DC35FA" w:rsidRPr="00DC35FA" w:rsidRDefault="00DC35FA" w:rsidP="00DC35FA">
            <w:pPr>
              <w:rPr>
                <w:b/>
              </w:rPr>
            </w:pPr>
            <w:r w:rsidRPr="00DC35FA">
              <w:rPr>
                <w:b/>
              </w:rPr>
              <w:t>Question #3</w:t>
            </w:r>
          </w:p>
          <w:p w:rsidR="00DC35FA" w:rsidRDefault="00DC35FA" w:rsidP="00DC35FA">
            <w:r>
              <w:t xml:space="preserve">Explain the importance of being able to vote. What are “traditional roles” for women at the time? </w:t>
            </w:r>
          </w:p>
        </w:tc>
        <w:tc>
          <w:tcPr>
            <w:tcW w:w="12510" w:type="dxa"/>
            <w:gridSpan w:val="4"/>
            <w:shd w:val="clear" w:color="auto" w:fill="FFFF00"/>
          </w:tcPr>
          <w:p w:rsidR="00DC35FA" w:rsidRDefault="00227606" w:rsidP="00DC35FA">
            <w:r>
              <w:t>Answer:</w:t>
            </w:r>
          </w:p>
          <w:p w:rsidR="00DC35FA" w:rsidRDefault="00DC35FA" w:rsidP="00DC35FA"/>
          <w:p w:rsidR="00DC35FA" w:rsidRDefault="00DC35FA" w:rsidP="00DC35FA"/>
          <w:p w:rsidR="00DC35FA" w:rsidRDefault="00DC35FA" w:rsidP="00DC35FA"/>
          <w:p w:rsidR="00DC35FA" w:rsidRDefault="00DC35FA" w:rsidP="00DC35FA"/>
          <w:p w:rsidR="00DC35FA" w:rsidRDefault="00DC35FA" w:rsidP="00DC35FA"/>
          <w:p w:rsidR="00DC35FA" w:rsidRDefault="00DC35FA" w:rsidP="00DC35FA"/>
          <w:p w:rsidR="00DC35FA" w:rsidRDefault="00DC35FA" w:rsidP="00DC35FA"/>
          <w:p w:rsidR="00227606" w:rsidRDefault="00227606" w:rsidP="00DC35FA"/>
        </w:tc>
      </w:tr>
      <w:tr w:rsidR="00227606" w:rsidTr="00E1282E">
        <w:trPr>
          <w:trHeight w:val="285"/>
        </w:trPr>
        <w:tc>
          <w:tcPr>
            <w:tcW w:w="14688" w:type="dxa"/>
            <w:gridSpan w:val="5"/>
            <w:shd w:val="clear" w:color="auto" w:fill="FFFF00"/>
          </w:tcPr>
          <w:p w:rsidR="00227606" w:rsidRDefault="00227606" w:rsidP="00DC35FA">
            <w:pPr>
              <w:rPr>
                <w:b/>
              </w:rPr>
            </w:pPr>
            <w:r>
              <w:rPr>
                <w:b/>
              </w:rPr>
              <w:t>Discussion Notes:</w:t>
            </w:r>
          </w:p>
          <w:p w:rsidR="00227606" w:rsidRDefault="00227606" w:rsidP="00DC35FA">
            <w:pPr>
              <w:rPr>
                <w:b/>
              </w:rPr>
            </w:pPr>
          </w:p>
          <w:p w:rsidR="00227606" w:rsidRDefault="00227606" w:rsidP="00DC35FA">
            <w:pPr>
              <w:rPr>
                <w:b/>
              </w:rPr>
            </w:pPr>
          </w:p>
          <w:p w:rsidR="00227606" w:rsidRDefault="00227606" w:rsidP="00DC35FA"/>
        </w:tc>
      </w:tr>
      <w:tr w:rsidR="00DC35FA" w:rsidTr="00E1282E">
        <w:trPr>
          <w:trHeight w:val="285"/>
        </w:trPr>
        <w:tc>
          <w:tcPr>
            <w:tcW w:w="2178" w:type="dxa"/>
            <w:shd w:val="clear" w:color="auto" w:fill="FFFF00"/>
          </w:tcPr>
          <w:p w:rsidR="00DC35FA" w:rsidRPr="00DC35FA" w:rsidRDefault="00DC35FA" w:rsidP="00DC35FA">
            <w:pPr>
              <w:rPr>
                <w:b/>
              </w:rPr>
            </w:pPr>
            <w:r w:rsidRPr="00DC35FA">
              <w:rPr>
                <w:b/>
              </w:rPr>
              <w:t>Question #4</w:t>
            </w:r>
          </w:p>
          <w:p w:rsidR="00DC35FA" w:rsidRDefault="00DC35FA" w:rsidP="00DC35FA">
            <w:r>
              <w:t>Define “Haves” and “Have-nots”. Where do we possibly still see this in society today?</w:t>
            </w:r>
          </w:p>
        </w:tc>
        <w:tc>
          <w:tcPr>
            <w:tcW w:w="12510" w:type="dxa"/>
            <w:gridSpan w:val="4"/>
            <w:shd w:val="clear" w:color="auto" w:fill="FFFF00"/>
          </w:tcPr>
          <w:p w:rsidR="00DC35FA" w:rsidRDefault="00DC35FA"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p w:rsidR="00227606" w:rsidRDefault="00227606" w:rsidP="00DC35FA"/>
        </w:tc>
      </w:tr>
      <w:tr w:rsidR="00227606" w:rsidTr="00E1282E">
        <w:trPr>
          <w:trHeight w:val="285"/>
        </w:trPr>
        <w:tc>
          <w:tcPr>
            <w:tcW w:w="14688" w:type="dxa"/>
            <w:gridSpan w:val="5"/>
          </w:tcPr>
          <w:p w:rsidR="00227606" w:rsidRPr="00DC35FA" w:rsidRDefault="00227606" w:rsidP="00DC35FA">
            <w:pPr>
              <w:rPr>
                <w:b/>
              </w:rPr>
            </w:pPr>
            <w:r>
              <w:rPr>
                <w:b/>
              </w:rPr>
              <w:t>Discussion Notes</w:t>
            </w:r>
          </w:p>
          <w:p w:rsidR="00227606" w:rsidRDefault="00227606" w:rsidP="00DC35FA"/>
          <w:p w:rsidR="00227606" w:rsidRDefault="00227606" w:rsidP="00DC35FA"/>
          <w:p w:rsidR="00227606" w:rsidRDefault="00227606" w:rsidP="00DC35FA"/>
          <w:p w:rsidR="00227606" w:rsidRDefault="00227606" w:rsidP="00DC35FA"/>
          <w:p w:rsidR="00227606" w:rsidRDefault="00227606" w:rsidP="00DC35FA"/>
        </w:tc>
      </w:tr>
    </w:tbl>
    <w:tbl>
      <w:tblPr>
        <w:tblStyle w:val="TableGrid"/>
        <w:tblW w:w="0" w:type="auto"/>
        <w:tblInd w:w="288" w:type="dxa"/>
        <w:shd w:val="clear" w:color="auto" w:fill="FFFF00"/>
        <w:tblLook w:val="04A0" w:firstRow="1" w:lastRow="0" w:firstColumn="1" w:lastColumn="0" w:noHBand="0" w:noVBand="1"/>
      </w:tblPr>
      <w:tblGrid>
        <w:gridCol w:w="2250"/>
        <w:gridCol w:w="428"/>
        <w:gridCol w:w="12370"/>
      </w:tblGrid>
      <w:tr w:rsidR="00201E1D" w:rsidTr="00E1282E">
        <w:tc>
          <w:tcPr>
            <w:tcW w:w="15048" w:type="dxa"/>
            <w:gridSpan w:val="3"/>
            <w:shd w:val="clear" w:color="auto" w:fill="FFFF00"/>
          </w:tcPr>
          <w:p w:rsidR="00201E1D" w:rsidRPr="0000346B" w:rsidRDefault="00201E1D" w:rsidP="00201E1D">
            <w:pPr>
              <w:jc w:val="center"/>
              <w:rPr>
                <w:rFonts w:ascii="Berlin Sans FB Demi" w:hAnsi="Berlin Sans FB Demi" w:cs="Aharoni"/>
                <w:b/>
              </w:rPr>
            </w:pPr>
            <w:r w:rsidRPr="0000346B">
              <w:rPr>
                <w:rFonts w:ascii="Berlin Sans FB Demi" w:hAnsi="Berlin Sans FB Demi" w:cs="Aharoni"/>
                <w:b/>
                <w:sz w:val="28"/>
              </w:rPr>
              <w:lastRenderedPageBreak/>
              <w:t xml:space="preserve">Question #1: </w:t>
            </w:r>
            <w:r w:rsidRPr="0000346B">
              <w:rPr>
                <w:rFonts w:ascii="Berlin Sans FB Demi" w:hAnsi="Berlin Sans FB Demi" w:cs="Aharoni"/>
                <w:b/>
                <w:i/>
                <w:sz w:val="28"/>
              </w:rPr>
              <w:t>What Makes a Place Unique</w:t>
            </w:r>
          </w:p>
        </w:tc>
      </w:tr>
      <w:tr w:rsidR="00253E28" w:rsidTr="00E1282E">
        <w:tc>
          <w:tcPr>
            <w:tcW w:w="2250" w:type="dxa"/>
            <w:shd w:val="clear" w:color="auto" w:fill="FFFF00"/>
          </w:tcPr>
          <w:p w:rsidR="00253E28" w:rsidRPr="00201E1D" w:rsidRDefault="00253E28">
            <w:pPr>
              <w:rPr>
                <w:b/>
              </w:rPr>
            </w:pPr>
            <w:r w:rsidRPr="00201E1D">
              <w:rPr>
                <w:b/>
              </w:rPr>
              <w:t>Regionalism Notes</w:t>
            </w:r>
          </w:p>
          <w:p w:rsidR="00253E28" w:rsidRDefault="00253E28" w:rsidP="00253E28">
            <w:r>
              <w:t>Page 656</w:t>
            </w:r>
          </w:p>
          <w:p w:rsidR="00253E28" w:rsidRDefault="00253E28"/>
          <w:p w:rsidR="00253E28" w:rsidRPr="00201E1D" w:rsidRDefault="00253E28">
            <w:pPr>
              <w:rPr>
                <w:b/>
              </w:rPr>
            </w:pPr>
            <w:r w:rsidRPr="00201E1D">
              <w:rPr>
                <w:b/>
              </w:rPr>
              <w:t>Literary Regions</w:t>
            </w:r>
            <w:r w:rsidR="00201E1D">
              <w:rPr>
                <w:b/>
              </w:rPr>
              <w:t xml:space="preserve"> Notes</w:t>
            </w:r>
          </w:p>
          <w:p w:rsidR="00253E28" w:rsidRDefault="00253E28">
            <w:r>
              <w:t>Page 729</w:t>
            </w:r>
          </w:p>
          <w:p w:rsidR="00253E28" w:rsidRDefault="00253E28"/>
        </w:tc>
        <w:tc>
          <w:tcPr>
            <w:tcW w:w="12798" w:type="dxa"/>
            <w:gridSpan w:val="2"/>
            <w:shd w:val="clear" w:color="auto" w:fill="FFFF00"/>
          </w:tcPr>
          <w:p w:rsidR="00253E28" w:rsidRPr="00201E1D" w:rsidRDefault="00201E1D" w:rsidP="00201E1D">
            <w:r>
              <w:rPr>
                <w:b/>
              </w:rPr>
              <w:t xml:space="preserve">Summarize the information from these two sections: </w:t>
            </w: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Pr="00253E28" w:rsidRDefault="00253E28" w:rsidP="00253E28">
            <w:pPr>
              <w:jc w:val="center"/>
              <w:rPr>
                <w:b/>
              </w:rPr>
            </w:pPr>
          </w:p>
        </w:tc>
      </w:tr>
      <w:tr w:rsidR="00253E28" w:rsidTr="00E1282E">
        <w:tc>
          <w:tcPr>
            <w:tcW w:w="2250" w:type="dxa"/>
            <w:shd w:val="clear" w:color="auto" w:fill="FFFF00"/>
          </w:tcPr>
          <w:p w:rsidR="00253E28" w:rsidRPr="00201E1D" w:rsidRDefault="00253E28">
            <w:pPr>
              <w:rPr>
                <w:b/>
              </w:rPr>
            </w:pPr>
            <w:r w:rsidRPr="00201E1D">
              <w:rPr>
                <w:b/>
              </w:rPr>
              <w:t>Reading Notes</w:t>
            </w:r>
          </w:p>
          <w:p w:rsidR="00253E28" w:rsidRDefault="00253E28"/>
          <w:p w:rsidR="00253E28" w:rsidRDefault="00253E28">
            <w:r>
              <w:rPr>
                <w:i/>
              </w:rPr>
              <w:t>Life on the Mississippi</w:t>
            </w:r>
          </w:p>
          <w:p w:rsidR="00253E28" w:rsidRDefault="00253E28">
            <w:r>
              <w:t>By Mark Twain</w:t>
            </w:r>
          </w:p>
          <w:p w:rsidR="00253E28" w:rsidRDefault="00253E28">
            <w:r>
              <w:t>Page 674 -</w:t>
            </w:r>
            <w:r w:rsidR="00201E1D">
              <w:t>681</w:t>
            </w:r>
          </w:p>
          <w:p w:rsidR="00201E1D" w:rsidRDefault="00201E1D"/>
          <w:p w:rsidR="00201E1D" w:rsidRDefault="00201E1D">
            <w:r>
              <w:t>One Example of each item in the chart</w:t>
            </w:r>
          </w:p>
          <w:p w:rsidR="00201E1D" w:rsidRPr="00253E28" w:rsidRDefault="00201E1D"/>
        </w:tc>
        <w:tc>
          <w:tcPr>
            <w:tcW w:w="12798" w:type="dxa"/>
            <w:gridSpan w:val="2"/>
            <w:shd w:val="clear" w:color="auto" w:fill="FFFF00"/>
          </w:tcPr>
          <w:tbl>
            <w:tblPr>
              <w:tblStyle w:val="TableGrid"/>
              <w:tblW w:w="0" w:type="auto"/>
              <w:tblLook w:val="04A0" w:firstRow="1" w:lastRow="0" w:firstColumn="1" w:lastColumn="0" w:noHBand="0" w:noVBand="1"/>
            </w:tblPr>
            <w:tblGrid>
              <w:gridCol w:w="3141"/>
              <w:gridCol w:w="3142"/>
              <w:gridCol w:w="3142"/>
              <w:gridCol w:w="3142"/>
            </w:tblGrid>
            <w:tr w:rsidR="00253E28" w:rsidTr="00253E28">
              <w:tc>
                <w:tcPr>
                  <w:tcW w:w="3141" w:type="dxa"/>
                </w:tcPr>
                <w:p w:rsidR="00253E28" w:rsidRDefault="00253E28" w:rsidP="00253E28">
                  <w:pPr>
                    <w:jc w:val="center"/>
                    <w:rPr>
                      <w:b/>
                    </w:rPr>
                  </w:pPr>
                  <w:r>
                    <w:rPr>
                      <w:b/>
                    </w:rPr>
                    <w:t>How People Speak</w:t>
                  </w:r>
                </w:p>
              </w:tc>
              <w:tc>
                <w:tcPr>
                  <w:tcW w:w="3142" w:type="dxa"/>
                </w:tcPr>
                <w:p w:rsidR="00253E28" w:rsidRDefault="00253E28" w:rsidP="00253E28">
                  <w:pPr>
                    <w:jc w:val="center"/>
                    <w:rPr>
                      <w:b/>
                    </w:rPr>
                  </w:pPr>
                  <w:r>
                    <w:rPr>
                      <w:b/>
                    </w:rPr>
                    <w:t>How People Dress</w:t>
                  </w:r>
                </w:p>
              </w:tc>
              <w:tc>
                <w:tcPr>
                  <w:tcW w:w="3142" w:type="dxa"/>
                </w:tcPr>
                <w:p w:rsidR="00253E28" w:rsidRDefault="00253E28" w:rsidP="00253E28">
                  <w:pPr>
                    <w:jc w:val="center"/>
                    <w:rPr>
                      <w:b/>
                    </w:rPr>
                  </w:pPr>
                  <w:r>
                    <w:rPr>
                      <w:b/>
                    </w:rPr>
                    <w:t>Local Customs</w:t>
                  </w:r>
                </w:p>
              </w:tc>
              <w:tc>
                <w:tcPr>
                  <w:tcW w:w="3142" w:type="dxa"/>
                </w:tcPr>
                <w:p w:rsidR="00253E28" w:rsidRDefault="00253E28" w:rsidP="00253E28">
                  <w:pPr>
                    <w:jc w:val="center"/>
                    <w:rPr>
                      <w:b/>
                    </w:rPr>
                  </w:pPr>
                  <w:r>
                    <w:rPr>
                      <w:b/>
                    </w:rPr>
                    <w:t>Local Landscape</w:t>
                  </w:r>
                </w:p>
              </w:tc>
            </w:tr>
            <w:tr w:rsidR="00253E28" w:rsidTr="00253E28">
              <w:tc>
                <w:tcPr>
                  <w:tcW w:w="3141" w:type="dxa"/>
                </w:tcPr>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p w:rsidR="00253E28" w:rsidRDefault="00253E28" w:rsidP="00253E28">
                  <w:pPr>
                    <w:jc w:val="center"/>
                    <w:rPr>
                      <w:b/>
                    </w:rPr>
                  </w:pPr>
                </w:p>
              </w:tc>
              <w:tc>
                <w:tcPr>
                  <w:tcW w:w="3142" w:type="dxa"/>
                </w:tcPr>
                <w:p w:rsidR="00253E28" w:rsidRDefault="00253E28" w:rsidP="00253E28">
                  <w:pPr>
                    <w:jc w:val="center"/>
                    <w:rPr>
                      <w:b/>
                    </w:rPr>
                  </w:pPr>
                </w:p>
              </w:tc>
              <w:tc>
                <w:tcPr>
                  <w:tcW w:w="3142" w:type="dxa"/>
                </w:tcPr>
                <w:p w:rsidR="00253E28" w:rsidRDefault="00253E28" w:rsidP="00253E28">
                  <w:pPr>
                    <w:jc w:val="center"/>
                    <w:rPr>
                      <w:b/>
                    </w:rPr>
                  </w:pPr>
                </w:p>
              </w:tc>
              <w:tc>
                <w:tcPr>
                  <w:tcW w:w="3142" w:type="dxa"/>
                </w:tcPr>
                <w:p w:rsidR="00253E28" w:rsidRDefault="00253E28" w:rsidP="00253E28">
                  <w:pPr>
                    <w:jc w:val="center"/>
                    <w:rPr>
                      <w:b/>
                    </w:rPr>
                  </w:pPr>
                </w:p>
              </w:tc>
            </w:tr>
            <w:tr w:rsidR="00201E1D" w:rsidTr="00E1282E">
              <w:tc>
                <w:tcPr>
                  <w:tcW w:w="12567" w:type="dxa"/>
                  <w:gridSpan w:val="4"/>
                </w:tcPr>
                <w:p w:rsidR="00201E1D" w:rsidRPr="00201E1D" w:rsidRDefault="00201E1D" w:rsidP="00201E1D">
                  <w:pPr>
                    <w:tabs>
                      <w:tab w:val="left" w:pos="675"/>
                    </w:tabs>
                    <w:rPr>
                      <w:b/>
                      <w:i/>
                    </w:rPr>
                  </w:pPr>
                  <w:r>
                    <w:rPr>
                      <w:b/>
                    </w:rPr>
                    <w:t xml:space="preserve">Draw a scene from </w:t>
                  </w:r>
                  <w:r>
                    <w:rPr>
                      <w:b/>
                      <w:i/>
                    </w:rPr>
                    <w:t>Life on the Mississippi</w:t>
                  </w: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p w:rsidR="00201E1D" w:rsidRDefault="00201E1D" w:rsidP="00253E28">
                  <w:pPr>
                    <w:jc w:val="center"/>
                    <w:rPr>
                      <w:b/>
                    </w:rPr>
                  </w:pPr>
                </w:p>
              </w:tc>
            </w:tr>
          </w:tbl>
          <w:p w:rsidR="00253E28" w:rsidRPr="00253E28" w:rsidRDefault="00253E28" w:rsidP="00253E28">
            <w:pPr>
              <w:jc w:val="center"/>
              <w:rPr>
                <w:b/>
              </w:rPr>
            </w:pPr>
          </w:p>
        </w:tc>
      </w:tr>
      <w:tr w:rsidR="00201E1D" w:rsidTr="00E1282E">
        <w:tc>
          <w:tcPr>
            <w:tcW w:w="15048" w:type="dxa"/>
            <w:gridSpan w:val="3"/>
            <w:shd w:val="clear" w:color="auto" w:fill="FFFF00"/>
          </w:tcPr>
          <w:p w:rsidR="00201E1D" w:rsidRPr="00201E1D" w:rsidRDefault="00201E1D">
            <w:r w:rsidRPr="00201E1D">
              <w:rPr>
                <w:b/>
              </w:rPr>
              <w:t>Reflection on Question #1</w:t>
            </w:r>
            <w:r>
              <w:rPr>
                <w:b/>
              </w:rPr>
              <w:t xml:space="preserve">. </w:t>
            </w:r>
            <w:r>
              <w:t>Based on what you have learned now about regionalism and local color answer the main question</w:t>
            </w:r>
          </w:p>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p w:rsidR="00201E1D" w:rsidRDefault="00201E1D" w:rsidP="00253E28">
            <w:pPr>
              <w:jc w:val="center"/>
              <w:rPr>
                <w:b/>
              </w:rPr>
            </w:pPr>
          </w:p>
        </w:tc>
      </w:tr>
      <w:tr w:rsidR="00201E1D" w:rsidTr="00E1282E">
        <w:tc>
          <w:tcPr>
            <w:tcW w:w="15048" w:type="dxa"/>
            <w:gridSpan w:val="3"/>
            <w:shd w:val="clear" w:color="auto" w:fill="FFFF00"/>
          </w:tcPr>
          <w:p w:rsidR="00201E1D" w:rsidRPr="0000346B" w:rsidRDefault="00201E1D" w:rsidP="00201E1D">
            <w:pPr>
              <w:jc w:val="center"/>
              <w:rPr>
                <w:rFonts w:ascii="Berlin Sans FB Demi" w:hAnsi="Berlin Sans FB Demi"/>
                <w:b/>
                <w:sz w:val="28"/>
              </w:rPr>
            </w:pPr>
            <w:r w:rsidRPr="0000346B">
              <w:rPr>
                <w:rFonts w:ascii="Berlin Sans FB Demi" w:hAnsi="Berlin Sans FB Demi"/>
                <w:b/>
                <w:sz w:val="28"/>
              </w:rPr>
              <w:lastRenderedPageBreak/>
              <w:t xml:space="preserve">Question #2: </w:t>
            </w:r>
            <w:r w:rsidRPr="0000346B">
              <w:rPr>
                <w:rFonts w:ascii="Berlin Sans FB Demi" w:hAnsi="Berlin Sans FB Demi"/>
                <w:b/>
                <w:i/>
                <w:sz w:val="28"/>
              </w:rPr>
              <w:t>Does the Universe Care?</w:t>
            </w:r>
          </w:p>
        </w:tc>
      </w:tr>
      <w:tr w:rsidR="00C4555C" w:rsidTr="00E1282E">
        <w:tc>
          <w:tcPr>
            <w:tcW w:w="2678" w:type="dxa"/>
            <w:gridSpan w:val="2"/>
            <w:shd w:val="clear" w:color="auto" w:fill="FFFF00"/>
          </w:tcPr>
          <w:p w:rsidR="00C4555C" w:rsidRPr="00C4555C" w:rsidRDefault="00C4555C">
            <w:pPr>
              <w:rPr>
                <w:b/>
              </w:rPr>
            </w:pPr>
            <w:r w:rsidRPr="00C4555C">
              <w:rPr>
                <w:b/>
              </w:rPr>
              <w:t>Answer</w:t>
            </w:r>
          </w:p>
        </w:tc>
        <w:tc>
          <w:tcPr>
            <w:tcW w:w="12370" w:type="dxa"/>
            <w:shd w:val="clear" w:color="auto" w:fill="FFFF00"/>
          </w:tcPr>
          <w:p w:rsidR="00C4555C" w:rsidRDefault="00C4555C">
            <w:r>
              <w:t xml:space="preserve">Big Question – the book does not have many racial minority voices for literature </w:t>
            </w:r>
            <w:r w:rsidR="0070064A">
              <w:t>in</w:t>
            </w:r>
            <w:r>
              <w:t xml:space="preserve"> </w:t>
            </w:r>
            <w:r w:rsidR="0070064A">
              <w:t>unit 4. Why do you think that is</w:t>
            </w:r>
            <w:r>
              <w:t>?</w:t>
            </w:r>
          </w:p>
          <w:p w:rsidR="00C4555C" w:rsidRDefault="00C4555C"/>
          <w:p w:rsidR="00C4555C" w:rsidRDefault="00C4555C"/>
          <w:p w:rsidR="00C4555C" w:rsidRDefault="00C4555C"/>
          <w:p w:rsidR="00C4555C" w:rsidRDefault="00C4555C"/>
          <w:p w:rsidR="00C4555C" w:rsidRDefault="00C4555C"/>
          <w:p w:rsidR="0070064A" w:rsidRDefault="0070064A"/>
          <w:p w:rsidR="00C4555C" w:rsidRDefault="00C4555C"/>
        </w:tc>
      </w:tr>
      <w:tr w:rsidR="0070064A" w:rsidTr="00E1282E">
        <w:tc>
          <w:tcPr>
            <w:tcW w:w="2678" w:type="dxa"/>
            <w:gridSpan w:val="2"/>
            <w:shd w:val="clear" w:color="auto" w:fill="FFFF00"/>
          </w:tcPr>
          <w:p w:rsidR="0070064A" w:rsidRDefault="0070064A"/>
          <w:p w:rsidR="0070064A" w:rsidRPr="0070064A" w:rsidRDefault="0070064A">
            <w:pPr>
              <w:rPr>
                <w:b/>
              </w:rPr>
            </w:pPr>
            <w:r w:rsidRPr="0070064A">
              <w:rPr>
                <w:b/>
              </w:rPr>
              <w:t>Reading Notes</w:t>
            </w:r>
          </w:p>
          <w:p w:rsidR="0070064A" w:rsidRDefault="0070064A"/>
          <w:p w:rsidR="0070064A" w:rsidRDefault="0070064A">
            <w:r>
              <w:t>“Burdens”</w:t>
            </w:r>
          </w:p>
          <w:p w:rsidR="0070064A" w:rsidRDefault="0070064A"/>
          <w:p w:rsidR="00802413" w:rsidRPr="0000346B" w:rsidRDefault="005824EE" w:rsidP="0000346B">
            <w:pPr>
              <w:numPr>
                <w:ilvl w:val="1"/>
                <w:numId w:val="2"/>
              </w:numPr>
              <w:tabs>
                <w:tab w:val="clear" w:pos="1440"/>
                <w:tab w:val="num" w:pos="270"/>
              </w:tabs>
              <w:ind w:left="360"/>
            </w:pPr>
            <w:r w:rsidRPr="0000346B">
              <w:t>Each person reads and takes notes on one of the poems:</w:t>
            </w:r>
            <w:r w:rsidRPr="0000346B">
              <w:rPr>
                <w:i/>
                <w:iCs/>
              </w:rPr>
              <w:t xml:space="preserve"> </w:t>
            </w:r>
            <w:r w:rsidR="0000346B">
              <w:rPr>
                <w:i/>
                <w:iCs/>
              </w:rPr>
              <w:br/>
            </w:r>
          </w:p>
          <w:p w:rsidR="00802413" w:rsidRDefault="005824EE" w:rsidP="0000346B">
            <w:pPr>
              <w:numPr>
                <w:ilvl w:val="1"/>
                <w:numId w:val="2"/>
              </w:numPr>
              <w:tabs>
                <w:tab w:val="clear" w:pos="1440"/>
                <w:tab w:val="num" w:pos="720"/>
              </w:tabs>
              <w:ind w:left="270"/>
            </w:pPr>
            <w:r w:rsidRPr="0000346B">
              <w:t>Share the main idea of your poem; what is the author saying, what is their commentary?</w:t>
            </w:r>
          </w:p>
          <w:p w:rsidR="0000346B" w:rsidRDefault="0000346B" w:rsidP="0000346B">
            <w:pPr>
              <w:ind w:left="270"/>
            </w:pPr>
          </w:p>
          <w:p w:rsidR="00802413" w:rsidRPr="0000346B" w:rsidRDefault="0000346B" w:rsidP="0000346B">
            <w:pPr>
              <w:numPr>
                <w:ilvl w:val="1"/>
                <w:numId w:val="2"/>
              </w:numPr>
              <w:tabs>
                <w:tab w:val="clear" w:pos="1440"/>
                <w:tab w:val="num" w:pos="720"/>
              </w:tabs>
              <w:ind w:left="270"/>
            </w:pPr>
            <w:r>
              <w:t>After reading and discussing – choose one:</w:t>
            </w:r>
          </w:p>
          <w:p w:rsidR="00802413" w:rsidRPr="0000346B" w:rsidRDefault="005824EE" w:rsidP="0000346B">
            <w:pPr>
              <w:numPr>
                <w:ilvl w:val="1"/>
                <w:numId w:val="2"/>
              </w:numPr>
              <w:tabs>
                <w:tab w:val="clear" w:pos="1440"/>
                <w:tab w:val="num" w:pos="720"/>
              </w:tabs>
              <w:ind w:left="522"/>
            </w:pPr>
            <w:r w:rsidRPr="0000346B">
              <w:t xml:space="preserve">Create a political cartoon as either brown, black, poor </w:t>
            </w:r>
          </w:p>
          <w:p w:rsidR="00802413" w:rsidRPr="0000346B" w:rsidRDefault="005824EE" w:rsidP="0000346B">
            <w:pPr>
              <w:numPr>
                <w:ilvl w:val="1"/>
                <w:numId w:val="2"/>
              </w:numPr>
              <w:tabs>
                <w:tab w:val="clear" w:pos="1440"/>
                <w:tab w:val="num" w:pos="720"/>
              </w:tabs>
              <w:ind w:left="522"/>
            </w:pPr>
            <w:r w:rsidRPr="0000346B">
              <w:t xml:space="preserve">Create a poem for the women’s burden </w:t>
            </w:r>
            <w:r w:rsidR="0000346B">
              <w:t>(</w:t>
            </w:r>
            <w:r w:rsidRPr="0000346B">
              <w:t>Empowerment/response verse</w:t>
            </w:r>
            <w:r w:rsidR="0000346B">
              <w:t>)</w:t>
            </w:r>
          </w:p>
          <w:p w:rsidR="00802413" w:rsidRPr="0000346B" w:rsidRDefault="005824EE" w:rsidP="0000346B">
            <w:pPr>
              <w:numPr>
                <w:ilvl w:val="1"/>
                <w:numId w:val="2"/>
              </w:numPr>
              <w:tabs>
                <w:tab w:val="clear" w:pos="1440"/>
                <w:tab w:val="num" w:pos="720"/>
              </w:tabs>
              <w:ind w:left="522"/>
            </w:pPr>
            <w:r w:rsidRPr="0000346B">
              <w:t>Must have a written explanation</w:t>
            </w:r>
          </w:p>
          <w:p w:rsidR="0000346B" w:rsidRPr="0000346B" w:rsidRDefault="0000346B" w:rsidP="0000346B">
            <w:pPr>
              <w:ind w:left="-90"/>
            </w:pPr>
          </w:p>
          <w:p w:rsidR="0070064A" w:rsidRDefault="0070064A"/>
          <w:p w:rsidR="0070064A" w:rsidRDefault="0070064A"/>
          <w:p w:rsidR="0070064A" w:rsidRDefault="0070064A"/>
          <w:p w:rsidR="0070064A" w:rsidRDefault="0070064A"/>
          <w:p w:rsidR="0070064A" w:rsidRDefault="0070064A"/>
        </w:tc>
        <w:tc>
          <w:tcPr>
            <w:tcW w:w="12370" w:type="dxa"/>
            <w:shd w:val="clear" w:color="auto" w:fill="FFFF00"/>
          </w:tcPr>
          <w:tbl>
            <w:tblPr>
              <w:tblStyle w:val="TableGrid"/>
              <w:tblpPr w:leftFromText="180" w:rightFromText="180" w:horzAnchor="margin" w:tblpY="930"/>
              <w:tblOverlap w:val="never"/>
              <w:tblW w:w="0" w:type="auto"/>
              <w:tblLook w:val="04A0" w:firstRow="1" w:lastRow="0" w:firstColumn="1" w:lastColumn="0" w:noHBand="0" w:noVBand="1"/>
            </w:tblPr>
            <w:tblGrid>
              <w:gridCol w:w="3086"/>
              <w:gridCol w:w="3019"/>
              <w:gridCol w:w="2844"/>
              <w:gridCol w:w="3195"/>
            </w:tblGrid>
            <w:tr w:rsidR="0070064A" w:rsidTr="0000346B">
              <w:tc>
                <w:tcPr>
                  <w:tcW w:w="3127" w:type="dxa"/>
                </w:tcPr>
                <w:p w:rsidR="0070064A" w:rsidRDefault="0070064A">
                  <w:r>
                    <w:t>White</w:t>
                  </w:r>
                </w:p>
              </w:tc>
              <w:tc>
                <w:tcPr>
                  <w:tcW w:w="3060" w:type="dxa"/>
                </w:tcPr>
                <w:p w:rsidR="0070064A" w:rsidRDefault="0070064A">
                  <w:r>
                    <w:t>Black</w:t>
                  </w:r>
                </w:p>
              </w:tc>
              <w:tc>
                <w:tcPr>
                  <w:tcW w:w="2880" w:type="dxa"/>
                </w:tcPr>
                <w:p w:rsidR="0070064A" w:rsidRDefault="0070064A">
                  <w:r>
                    <w:t>Brown</w:t>
                  </w:r>
                </w:p>
              </w:tc>
              <w:tc>
                <w:tcPr>
                  <w:tcW w:w="3240" w:type="dxa"/>
                </w:tcPr>
                <w:p w:rsidR="0070064A" w:rsidRDefault="0070064A">
                  <w:r>
                    <w:t>Poor</w:t>
                  </w:r>
                </w:p>
              </w:tc>
            </w:tr>
            <w:tr w:rsidR="0070064A" w:rsidTr="0000346B">
              <w:tc>
                <w:tcPr>
                  <w:tcW w:w="3127" w:type="dxa"/>
                </w:tcPr>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p w:rsidR="0070064A" w:rsidRDefault="0070064A"/>
              </w:tc>
              <w:tc>
                <w:tcPr>
                  <w:tcW w:w="3060" w:type="dxa"/>
                </w:tcPr>
                <w:p w:rsidR="0070064A" w:rsidRDefault="0070064A"/>
              </w:tc>
              <w:tc>
                <w:tcPr>
                  <w:tcW w:w="2880" w:type="dxa"/>
                </w:tcPr>
                <w:p w:rsidR="0070064A" w:rsidRDefault="0070064A"/>
              </w:tc>
              <w:tc>
                <w:tcPr>
                  <w:tcW w:w="3240" w:type="dxa"/>
                </w:tcPr>
                <w:p w:rsidR="0070064A" w:rsidRDefault="0070064A"/>
              </w:tc>
            </w:tr>
          </w:tbl>
          <w:p w:rsidR="00802413" w:rsidRPr="0000346B" w:rsidRDefault="0000346B" w:rsidP="0000346B">
            <w:r>
              <w:t xml:space="preserve">Context: </w:t>
            </w:r>
            <w:r w:rsidR="005824EE" w:rsidRPr="0000346B">
              <w:t>Written in 1899, during the Spanish-American War</w:t>
            </w:r>
            <w:r>
              <w:t xml:space="preserve"> </w:t>
            </w:r>
            <w:r w:rsidR="005824EE" w:rsidRPr="0000346B">
              <w:t>Expressed pro-imperialistic views</w:t>
            </w:r>
            <w:r>
              <w:t xml:space="preserve"> (</w:t>
            </w:r>
            <w:r w:rsidR="005824EE" w:rsidRPr="0000346B">
              <w:t>Imperialism: domination and subordination, dominant country ruling a distant land</w:t>
            </w:r>
            <w:r>
              <w:t xml:space="preserve">). </w:t>
            </w:r>
          </w:p>
          <w:p w:rsidR="0000346B" w:rsidRDefault="0000346B" w:rsidP="0000346B"/>
          <w:p w:rsidR="0000346B" w:rsidRDefault="0000346B" w:rsidP="0000346B"/>
          <w:p w:rsidR="0000346B" w:rsidRPr="0000346B" w:rsidRDefault="0000346B" w:rsidP="0000346B">
            <w:r w:rsidRPr="0000346B">
              <w:t xml:space="preserve">How are </w:t>
            </w:r>
            <w:r w:rsidRPr="0000346B">
              <w:rPr>
                <w:i/>
                <w:iCs/>
              </w:rPr>
              <w:t>Black Man's Burden, Brown Man's Burden</w:t>
            </w:r>
            <w:r w:rsidRPr="0000346B">
              <w:t xml:space="preserve">, and </w:t>
            </w:r>
            <w:r w:rsidRPr="0000346B">
              <w:rPr>
                <w:i/>
                <w:iCs/>
              </w:rPr>
              <w:t xml:space="preserve">Poor Man's </w:t>
            </w:r>
            <w:r w:rsidRPr="0000346B">
              <w:t xml:space="preserve">a reaction to </w:t>
            </w:r>
            <w:r w:rsidRPr="0000346B">
              <w:rPr>
                <w:i/>
                <w:iCs/>
              </w:rPr>
              <w:t>White Man’s Burden</w:t>
            </w:r>
            <w:r w:rsidRPr="0000346B">
              <w:t xml:space="preserve">? </w:t>
            </w:r>
          </w:p>
          <w:p w:rsidR="0070064A" w:rsidRDefault="0070064A"/>
          <w:p w:rsidR="0000346B" w:rsidRDefault="0000346B"/>
          <w:p w:rsidR="0000346B" w:rsidRDefault="0000346B"/>
          <w:p w:rsidR="0000346B" w:rsidRDefault="0000346B"/>
          <w:p w:rsidR="0000346B" w:rsidRDefault="0000346B"/>
        </w:tc>
      </w:tr>
      <w:tr w:rsidR="0070064A" w:rsidTr="00E1282E">
        <w:tc>
          <w:tcPr>
            <w:tcW w:w="2678" w:type="dxa"/>
            <w:gridSpan w:val="2"/>
            <w:shd w:val="clear" w:color="auto" w:fill="FFFF00"/>
          </w:tcPr>
          <w:p w:rsidR="0070064A" w:rsidRPr="0070064A" w:rsidRDefault="0070064A">
            <w:pPr>
              <w:rPr>
                <w:b/>
              </w:rPr>
            </w:pPr>
            <w:r w:rsidRPr="0070064A">
              <w:rPr>
                <w:b/>
              </w:rPr>
              <w:lastRenderedPageBreak/>
              <w:t>Reading Notes</w:t>
            </w:r>
          </w:p>
          <w:p w:rsidR="0070064A" w:rsidRDefault="0070064A">
            <w:pPr>
              <w:rPr>
                <w:i/>
              </w:rPr>
            </w:pPr>
            <w:r w:rsidRPr="0070064A">
              <w:rPr>
                <w:i/>
              </w:rPr>
              <w:t>Notes of the State of Virginia</w:t>
            </w:r>
            <w:r>
              <w:rPr>
                <w:i/>
              </w:rPr>
              <w:br/>
            </w:r>
          </w:p>
          <w:p w:rsidR="0070064A" w:rsidRPr="0070064A" w:rsidRDefault="0000346B">
            <w:r>
              <w:t xml:space="preserve"> By Thomas Jefferson</w:t>
            </w:r>
          </w:p>
        </w:tc>
        <w:tc>
          <w:tcPr>
            <w:tcW w:w="12370" w:type="dxa"/>
            <w:shd w:val="clear" w:color="auto" w:fill="FFFF00"/>
          </w:tcPr>
          <w:p w:rsidR="0070064A" w:rsidRDefault="0070064A">
            <w:r>
              <w:t>Critically read for stereotype regarding African Americans. Write most important notes and quotes here:</w:t>
            </w:r>
          </w:p>
          <w:p w:rsidR="0070064A" w:rsidRDefault="0070064A"/>
          <w:p w:rsidR="0070064A" w:rsidRDefault="0070064A"/>
          <w:p w:rsidR="0070064A" w:rsidRDefault="0070064A"/>
          <w:p w:rsidR="0070064A" w:rsidRDefault="0070064A"/>
          <w:p w:rsidR="0070064A" w:rsidRDefault="0070064A"/>
          <w:p w:rsidR="0070064A" w:rsidRDefault="0070064A"/>
          <w:p w:rsidR="0070064A" w:rsidRDefault="0000346B">
            <w:r>
              <w:t>Connection to Huck Finn?</w:t>
            </w:r>
          </w:p>
          <w:p w:rsidR="0000346B" w:rsidRDefault="0000346B"/>
          <w:p w:rsidR="0000346B" w:rsidRDefault="0000346B"/>
          <w:p w:rsidR="0000346B" w:rsidRDefault="0000346B"/>
          <w:p w:rsidR="0000346B" w:rsidRDefault="0000346B"/>
          <w:p w:rsidR="0000346B" w:rsidRDefault="0000346B"/>
          <w:p w:rsidR="0000346B" w:rsidRDefault="0000346B">
            <w:r>
              <w:t>Connection to history you have learned so far?</w:t>
            </w:r>
          </w:p>
          <w:p w:rsidR="0000346B" w:rsidRDefault="0000346B"/>
          <w:p w:rsidR="0000346B" w:rsidRDefault="0000346B"/>
          <w:p w:rsidR="0000346B" w:rsidRDefault="0000346B"/>
          <w:p w:rsidR="0000346B" w:rsidRDefault="0000346B"/>
          <w:p w:rsidR="0000346B" w:rsidRDefault="0000346B"/>
        </w:tc>
      </w:tr>
    </w:tbl>
    <w:p w:rsidR="00201E1D" w:rsidRDefault="00201E1D"/>
    <w:tbl>
      <w:tblPr>
        <w:tblStyle w:val="TableGrid"/>
        <w:tblW w:w="0" w:type="auto"/>
        <w:tblInd w:w="288" w:type="dxa"/>
        <w:tblLook w:val="04A0" w:firstRow="1" w:lastRow="0" w:firstColumn="1" w:lastColumn="0" w:noHBand="0" w:noVBand="1"/>
      </w:tblPr>
      <w:tblGrid>
        <w:gridCol w:w="2250"/>
        <w:gridCol w:w="5220"/>
        <w:gridCol w:w="7200"/>
      </w:tblGrid>
      <w:tr w:rsidR="00201E1D" w:rsidTr="0000346B">
        <w:tc>
          <w:tcPr>
            <w:tcW w:w="14670" w:type="dxa"/>
            <w:gridSpan w:val="3"/>
          </w:tcPr>
          <w:p w:rsidR="00201E1D" w:rsidRPr="0000346B" w:rsidRDefault="00201E1D" w:rsidP="00201E1D">
            <w:pPr>
              <w:jc w:val="center"/>
              <w:rPr>
                <w:rFonts w:ascii="Berlin Sans FB Demi" w:hAnsi="Berlin Sans FB Demi"/>
                <w:b/>
                <w:sz w:val="28"/>
              </w:rPr>
            </w:pPr>
            <w:r w:rsidRPr="0000346B">
              <w:rPr>
                <w:rFonts w:ascii="Berlin Sans FB Demi" w:hAnsi="Berlin Sans FB Demi"/>
                <w:b/>
                <w:sz w:val="28"/>
              </w:rPr>
              <w:t xml:space="preserve">Question #3: </w:t>
            </w:r>
            <w:r w:rsidRPr="0000346B">
              <w:rPr>
                <w:rFonts w:ascii="Berlin Sans FB Demi" w:hAnsi="Berlin Sans FB Demi"/>
                <w:b/>
                <w:i/>
                <w:sz w:val="28"/>
              </w:rPr>
              <w:t>How are Women’s Roles Changing?</w:t>
            </w:r>
          </w:p>
        </w:tc>
      </w:tr>
      <w:tr w:rsidR="00201E1D" w:rsidTr="00810955">
        <w:tc>
          <w:tcPr>
            <w:tcW w:w="2250" w:type="dxa"/>
            <w:shd w:val="clear" w:color="auto" w:fill="FFFF00"/>
          </w:tcPr>
          <w:p w:rsidR="00201E1D" w:rsidRDefault="00201E1D">
            <w:r>
              <w:t>A New Role for Women</w:t>
            </w:r>
          </w:p>
          <w:p w:rsidR="00201E1D" w:rsidRDefault="00201E1D">
            <w:r>
              <w:t xml:space="preserve">Page 650 </w:t>
            </w:r>
            <w:r w:rsidR="007A4D7E">
              <w:t>–</w:t>
            </w:r>
            <w:r>
              <w:t xml:space="preserve"> 651</w:t>
            </w:r>
          </w:p>
          <w:p w:rsidR="007A4D7E" w:rsidRDefault="007A4D7E"/>
          <w:p w:rsidR="007A4D7E" w:rsidRDefault="007A4D7E"/>
          <w:p w:rsidR="007A4D7E" w:rsidRDefault="007A4D7E"/>
          <w:p w:rsidR="007A4D7E" w:rsidRDefault="007A4D7E"/>
          <w:p w:rsidR="007A4D7E" w:rsidRDefault="007A4D7E"/>
          <w:p w:rsidR="007A4D7E" w:rsidRDefault="007A4D7E"/>
        </w:tc>
        <w:tc>
          <w:tcPr>
            <w:tcW w:w="5220" w:type="dxa"/>
            <w:shd w:val="clear" w:color="auto" w:fill="FFFF00"/>
          </w:tcPr>
          <w:p w:rsidR="0000346B" w:rsidRDefault="007A4D7E">
            <w:r>
              <w:t>Reading Notes: Summarize</w:t>
            </w:r>
          </w:p>
          <w:p w:rsidR="0000346B" w:rsidRPr="0000346B" w:rsidRDefault="0000346B" w:rsidP="0000346B"/>
          <w:p w:rsidR="0000346B" w:rsidRPr="0000346B" w:rsidRDefault="0000346B" w:rsidP="0000346B"/>
          <w:p w:rsidR="0000346B" w:rsidRPr="0000346B" w:rsidRDefault="0000346B" w:rsidP="0000346B"/>
          <w:p w:rsidR="0000346B" w:rsidRDefault="0000346B" w:rsidP="0000346B"/>
          <w:p w:rsidR="00201E1D" w:rsidRPr="0000346B" w:rsidRDefault="00201E1D" w:rsidP="0000346B">
            <w:pPr>
              <w:tabs>
                <w:tab w:val="left" w:pos="1500"/>
              </w:tabs>
            </w:pPr>
          </w:p>
        </w:tc>
        <w:tc>
          <w:tcPr>
            <w:tcW w:w="7200" w:type="dxa"/>
            <w:shd w:val="clear" w:color="auto" w:fill="FFFF00"/>
          </w:tcPr>
          <w:p w:rsidR="00201E1D" w:rsidRDefault="007A4D7E">
            <w:r>
              <w:t>What does the quotation</w:t>
            </w:r>
            <w:r w:rsidR="005D15A8">
              <w:t xml:space="preserve"> in the first paragraph</w:t>
            </w:r>
            <w:r>
              <w:t xml:space="preserve"> suggest about women’s place in society in the late 1800’s?</w:t>
            </w:r>
          </w:p>
        </w:tc>
      </w:tr>
      <w:tr w:rsidR="007A4D7E" w:rsidTr="00810955">
        <w:trPr>
          <w:trHeight w:val="547"/>
        </w:trPr>
        <w:tc>
          <w:tcPr>
            <w:tcW w:w="2250" w:type="dxa"/>
            <w:shd w:val="clear" w:color="auto" w:fill="FFFF00"/>
          </w:tcPr>
          <w:p w:rsidR="007A4D7E" w:rsidRDefault="007A4D7E">
            <w:r>
              <w:t>Reflection/Connection</w:t>
            </w:r>
          </w:p>
        </w:tc>
        <w:tc>
          <w:tcPr>
            <w:tcW w:w="12420" w:type="dxa"/>
            <w:gridSpan w:val="2"/>
            <w:shd w:val="clear" w:color="auto" w:fill="FFFF00"/>
          </w:tcPr>
          <w:p w:rsidR="007A4D7E" w:rsidRDefault="007A4D7E">
            <w:r>
              <w:t>Do your notes and/or the quotation have relevance today?</w:t>
            </w:r>
          </w:p>
          <w:p w:rsidR="007A4D7E" w:rsidRDefault="007A4D7E"/>
          <w:p w:rsidR="007A4D7E" w:rsidRDefault="007A4D7E"/>
          <w:p w:rsidR="007A4D7E" w:rsidRDefault="007A4D7E"/>
          <w:p w:rsidR="007A4D7E" w:rsidRDefault="007A4D7E"/>
          <w:p w:rsidR="007A4D7E" w:rsidRDefault="007A4D7E"/>
          <w:p w:rsidR="007A4D7E" w:rsidRDefault="007A4D7E"/>
          <w:p w:rsidR="007A4D7E" w:rsidRDefault="007A4D7E"/>
          <w:p w:rsidR="007A4D7E" w:rsidRDefault="007A4D7E"/>
          <w:p w:rsidR="007A4D7E" w:rsidRDefault="007A4D7E"/>
        </w:tc>
      </w:tr>
      <w:tr w:rsidR="007A4D7E" w:rsidTr="00E1282E">
        <w:tc>
          <w:tcPr>
            <w:tcW w:w="2250" w:type="dxa"/>
            <w:shd w:val="clear" w:color="auto" w:fill="FFFF00"/>
          </w:tcPr>
          <w:p w:rsidR="007A4D7E" w:rsidRDefault="007A4D7E">
            <w:r>
              <w:lastRenderedPageBreak/>
              <w:t>Cult of Domesticity Notes</w:t>
            </w:r>
          </w:p>
          <w:p w:rsidR="007A4D7E" w:rsidRDefault="007A4D7E"/>
          <w:p w:rsidR="007A4D7E" w:rsidRDefault="007A4D7E"/>
        </w:tc>
        <w:tc>
          <w:tcPr>
            <w:tcW w:w="12420" w:type="dxa"/>
            <w:gridSpan w:val="2"/>
            <w:shd w:val="clear" w:color="auto" w:fill="FFFF00"/>
          </w:tcPr>
          <w:p w:rsidR="007A4D7E" w:rsidRDefault="007A4D7E"/>
          <w:p w:rsidR="007A4D7E" w:rsidRDefault="007A4D7E"/>
          <w:p w:rsidR="007A4D7E" w:rsidRDefault="007A4D7E"/>
          <w:p w:rsidR="007A4D7E" w:rsidRDefault="007A4D7E"/>
          <w:p w:rsidR="007A4D7E" w:rsidRDefault="007A4D7E"/>
          <w:p w:rsidR="00D36DD6" w:rsidRDefault="00D36DD6"/>
          <w:p w:rsidR="007A4D7E" w:rsidRDefault="007A4D7E"/>
          <w:p w:rsidR="007A4D7E" w:rsidRDefault="007A4D7E"/>
          <w:p w:rsidR="007A4D7E" w:rsidRDefault="007A4D7E"/>
          <w:p w:rsidR="007A4D7E" w:rsidRDefault="007A4D7E"/>
          <w:p w:rsidR="0000346B" w:rsidRDefault="0000346B"/>
          <w:p w:rsidR="007A4D7E" w:rsidRDefault="007A4D7E"/>
        </w:tc>
      </w:tr>
      <w:tr w:rsidR="007A4D7E" w:rsidTr="00700432">
        <w:tc>
          <w:tcPr>
            <w:tcW w:w="2250" w:type="dxa"/>
            <w:shd w:val="clear" w:color="auto" w:fill="FFFF00"/>
          </w:tcPr>
          <w:p w:rsidR="007A4D7E" w:rsidRPr="00C4555C" w:rsidRDefault="007A4D7E">
            <w:pPr>
              <w:rPr>
                <w:b/>
              </w:rPr>
            </w:pPr>
            <w:r w:rsidRPr="00C4555C">
              <w:rPr>
                <w:b/>
              </w:rPr>
              <w:t>Quick Write:</w:t>
            </w:r>
          </w:p>
          <w:p w:rsidR="007A4D7E" w:rsidRDefault="005D15A8">
            <w:pPr>
              <w:rPr>
                <w:i/>
              </w:rPr>
            </w:pPr>
            <w:r>
              <w:rPr>
                <w:i/>
              </w:rPr>
              <w:t>What if</w:t>
            </w:r>
            <w:r w:rsidR="007A4D7E">
              <w:rPr>
                <w:i/>
              </w:rPr>
              <w:t xml:space="preserve"> no one took you seriously?</w:t>
            </w:r>
          </w:p>
          <w:p w:rsidR="007A4D7E" w:rsidRDefault="007A4D7E">
            <w:r>
              <w:rPr>
                <w:i/>
              </w:rPr>
              <w:t>Page 797</w:t>
            </w:r>
          </w:p>
          <w:p w:rsidR="007A4D7E" w:rsidRDefault="007A4D7E"/>
          <w:p w:rsidR="003756FD" w:rsidRPr="007A4D7E" w:rsidRDefault="003756FD"/>
        </w:tc>
        <w:tc>
          <w:tcPr>
            <w:tcW w:w="12420" w:type="dxa"/>
            <w:gridSpan w:val="2"/>
            <w:shd w:val="clear" w:color="auto" w:fill="FFFF00"/>
          </w:tcPr>
          <w:p w:rsidR="007A4D7E" w:rsidRDefault="007A4D7E"/>
          <w:p w:rsidR="0000346B" w:rsidRDefault="0000346B"/>
          <w:p w:rsidR="0000346B" w:rsidRDefault="0000346B"/>
          <w:p w:rsidR="0000346B" w:rsidRDefault="0000346B"/>
          <w:p w:rsidR="0000346B" w:rsidRDefault="0000346B"/>
          <w:p w:rsidR="0000346B" w:rsidRDefault="0000346B"/>
          <w:p w:rsidR="0000346B" w:rsidRDefault="0000346B"/>
        </w:tc>
      </w:tr>
      <w:tr w:rsidR="003756FD" w:rsidTr="001259E5">
        <w:tc>
          <w:tcPr>
            <w:tcW w:w="2250" w:type="dxa"/>
            <w:shd w:val="clear" w:color="auto" w:fill="FFFF00"/>
          </w:tcPr>
          <w:p w:rsidR="003756FD" w:rsidRPr="003756FD" w:rsidRDefault="003756FD">
            <w:pPr>
              <w:rPr>
                <w:b/>
              </w:rPr>
            </w:pPr>
            <w:r w:rsidRPr="003756FD">
              <w:rPr>
                <w:b/>
              </w:rPr>
              <w:t>Reading Notes:</w:t>
            </w:r>
          </w:p>
          <w:p w:rsidR="003756FD" w:rsidRDefault="003756FD"/>
          <w:p w:rsidR="003756FD" w:rsidRDefault="003756FD">
            <w:pPr>
              <w:rPr>
                <w:i/>
              </w:rPr>
            </w:pPr>
            <w:r>
              <w:rPr>
                <w:i/>
              </w:rPr>
              <w:t>The Story of an Hour</w:t>
            </w:r>
          </w:p>
          <w:p w:rsidR="003756FD" w:rsidRDefault="003756FD">
            <w:pPr>
              <w:rPr>
                <w:i/>
              </w:rPr>
            </w:pPr>
          </w:p>
          <w:p w:rsidR="003756FD" w:rsidRDefault="003756FD">
            <w:pPr>
              <w:rPr>
                <w:i/>
              </w:rPr>
            </w:pPr>
            <w:r>
              <w:rPr>
                <w:i/>
              </w:rPr>
              <w:t>Page 782 (Bio)</w:t>
            </w:r>
          </w:p>
          <w:p w:rsidR="003756FD" w:rsidRDefault="003756FD">
            <w:pPr>
              <w:rPr>
                <w:i/>
              </w:rPr>
            </w:pPr>
            <w:r>
              <w:rPr>
                <w:i/>
              </w:rPr>
              <w:t>Page 783 (chart)</w:t>
            </w:r>
          </w:p>
          <w:p w:rsidR="003756FD" w:rsidRDefault="003756FD">
            <w:pPr>
              <w:rPr>
                <w:i/>
              </w:rPr>
            </w:pPr>
            <w:r>
              <w:rPr>
                <w:i/>
              </w:rPr>
              <w:t>Page 784 -787 (story)</w:t>
            </w:r>
          </w:p>
          <w:p w:rsidR="003756FD" w:rsidRDefault="003756FD">
            <w:pPr>
              <w:rPr>
                <w:i/>
              </w:rPr>
            </w:pPr>
          </w:p>
          <w:p w:rsidR="003756FD" w:rsidRDefault="003756FD">
            <w:pPr>
              <w:rPr>
                <w:i/>
              </w:rPr>
            </w:pPr>
          </w:p>
          <w:p w:rsidR="00D36DD6" w:rsidRDefault="00D36DD6" w:rsidP="00D36DD6">
            <w:r>
              <w:t>Cite evidence from the story and put in the chart</w:t>
            </w:r>
          </w:p>
          <w:p w:rsidR="003756FD" w:rsidRDefault="003756FD">
            <w:pPr>
              <w:rPr>
                <w:i/>
              </w:rPr>
            </w:pPr>
          </w:p>
          <w:p w:rsidR="003756FD" w:rsidRDefault="003756FD">
            <w:pPr>
              <w:rPr>
                <w:i/>
              </w:rPr>
            </w:pPr>
          </w:p>
          <w:p w:rsidR="003756FD" w:rsidRDefault="003756FD">
            <w:pPr>
              <w:rPr>
                <w:i/>
              </w:rPr>
            </w:pPr>
          </w:p>
          <w:p w:rsidR="003756FD" w:rsidRDefault="003756FD">
            <w:pPr>
              <w:rPr>
                <w:i/>
              </w:rPr>
            </w:pPr>
          </w:p>
          <w:p w:rsidR="003756FD" w:rsidRDefault="003756FD">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rsidP="00D36DD6">
            <w:pPr>
              <w:rPr>
                <w:b/>
              </w:rPr>
            </w:pPr>
            <w:r w:rsidRPr="00D36DD6">
              <w:rPr>
                <w:b/>
              </w:rPr>
              <w:lastRenderedPageBreak/>
              <w:t xml:space="preserve">Targeted Passage 2: </w:t>
            </w:r>
          </w:p>
          <w:p w:rsidR="00810955" w:rsidRDefault="00810955" w:rsidP="00D36DD6">
            <w:pPr>
              <w:rPr>
                <w:b/>
              </w:rPr>
            </w:pPr>
          </w:p>
          <w:p w:rsidR="00810955" w:rsidRPr="00D36DD6" w:rsidRDefault="00810955" w:rsidP="00D36DD6">
            <w:pPr>
              <w:rPr>
                <w:b/>
              </w:rPr>
            </w:pPr>
            <w:r>
              <w:rPr>
                <w:b/>
              </w:rPr>
              <w:t>“She wept at once, with sudden, wild abandonment… ‘</w:t>
            </w:r>
            <w:proofErr w:type="gramStart"/>
            <w:r>
              <w:rPr>
                <w:b/>
              </w:rPr>
              <w:t>free</w:t>
            </w:r>
            <w:proofErr w:type="gramEnd"/>
            <w:r>
              <w:rPr>
                <w:b/>
              </w:rPr>
              <w:t>, free, free’!”</w:t>
            </w: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00346B" w:rsidRDefault="00E23044" w:rsidP="00D36DD6">
            <w:pPr>
              <w:rPr>
                <w:b/>
              </w:rPr>
            </w:pPr>
            <w:r>
              <w:rPr>
                <w:b/>
                <w:noProof/>
              </w:rPr>
              <w:pict>
                <v:line id="Straight Connector 4" o:spid="_x0000_s1029"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4pt,5.6pt" to="728.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" strokecolor="#4579b8 [3044]" strokeweight="1.5pt"/>
              </w:pict>
            </w:r>
          </w:p>
          <w:p w:rsidR="00D36DD6" w:rsidRPr="00D36DD6" w:rsidRDefault="00D36DD6" w:rsidP="00D36DD6">
            <w:pPr>
              <w:rPr>
                <w:b/>
              </w:rPr>
            </w:pPr>
            <w:r w:rsidRPr="00D36DD6">
              <w:rPr>
                <w:b/>
              </w:rPr>
              <w:t>Targeted Passage 3</w:t>
            </w:r>
          </w:p>
          <w:p w:rsidR="00D36DD6" w:rsidRDefault="00D36DD6">
            <w:pPr>
              <w:rPr>
                <w:i/>
              </w:rPr>
            </w:pPr>
          </w:p>
          <w:p w:rsidR="0000346B" w:rsidRDefault="0000346B" w:rsidP="0000346B">
            <w:r>
              <w:t>This passage contains the story’s surprise ending.</w:t>
            </w:r>
          </w:p>
          <w:p w:rsidR="00D36DD6" w:rsidRDefault="00D36DD6">
            <w:pPr>
              <w:rPr>
                <w:i/>
              </w:rPr>
            </w:pPr>
          </w:p>
          <w:p w:rsidR="00810955" w:rsidRPr="00810955" w:rsidRDefault="00810955">
            <w:pPr>
              <w:rPr>
                <w:b/>
                <w:i/>
              </w:rPr>
            </w:pPr>
            <w:r w:rsidRPr="00810955">
              <w:rPr>
                <w:b/>
                <w:i/>
              </w:rPr>
              <w:t>“Her fancy was running riot… of joy that kills”</w:t>
            </w: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D36DD6" w:rsidRDefault="00D36DD6">
            <w:pPr>
              <w:rPr>
                <w:i/>
              </w:rPr>
            </w:pPr>
          </w:p>
          <w:p w:rsidR="0000346B" w:rsidRDefault="00E23044">
            <w:pPr>
              <w:rPr>
                <w:b/>
              </w:rPr>
            </w:pPr>
            <w:r>
              <w:rPr>
                <w:b/>
                <w:noProof/>
              </w:rPr>
              <w:pict>
                <v:line id="Straight Connector 5" o:spid="_x0000_s1028"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4pt,5.4pt" to="72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" strokecolor="#4579b8 [3044]" strokeweight="1.5pt"/>
              </w:pict>
            </w:r>
          </w:p>
          <w:p w:rsidR="00D36DD6" w:rsidRPr="00D36DD6" w:rsidRDefault="00D36DD6">
            <w:pPr>
              <w:rPr>
                <w:b/>
              </w:rPr>
            </w:pPr>
            <w:r w:rsidRPr="00D36DD6">
              <w:rPr>
                <w:b/>
              </w:rPr>
              <w:t>Theme/Overall Message</w:t>
            </w:r>
          </w:p>
        </w:tc>
        <w:tc>
          <w:tcPr>
            <w:tcW w:w="12420" w:type="dxa"/>
            <w:gridSpan w:val="2"/>
            <w:shd w:val="clear" w:color="auto" w:fill="FFFF00"/>
          </w:tcPr>
          <w:tbl>
            <w:tblPr>
              <w:tblStyle w:val="TableGrid"/>
              <w:tblpPr w:leftFromText="180" w:rightFromText="180" w:vertAnchor="page" w:horzAnchor="margin" w:tblpY="1501"/>
              <w:tblOverlap w:val="never"/>
              <w:tblW w:w="0" w:type="auto"/>
              <w:tblLook w:val="04A0" w:firstRow="1" w:lastRow="0" w:firstColumn="1" w:lastColumn="0" w:noHBand="0" w:noVBand="1"/>
            </w:tblPr>
            <w:tblGrid>
              <w:gridCol w:w="4063"/>
              <w:gridCol w:w="4063"/>
              <w:gridCol w:w="4063"/>
            </w:tblGrid>
            <w:tr w:rsidR="003756FD" w:rsidTr="003756FD">
              <w:tc>
                <w:tcPr>
                  <w:tcW w:w="4063" w:type="dxa"/>
                </w:tcPr>
                <w:p w:rsidR="003756FD" w:rsidRDefault="003756FD">
                  <w:r>
                    <w:lastRenderedPageBreak/>
                    <w:t>Mrs. Mallard’s Feelings</w:t>
                  </w:r>
                </w:p>
              </w:tc>
              <w:tc>
                <w:tcPr>
                  <w:tcW w:w="4063" w:type="dxa"/>
                </w:tcPr>
                <w:p w:rsidR="003756FD" w:rsidRDefault="003756FD">
                  <w:r>
                    <w:t>Mrs. Mallard’s Thoughts</w:t>
                  </w:r>
                </w:p>
              </w:tc>
              <w:tc>
                <w:tcPr>
                  <w:tcW w:w="4063" w:type="dxa"/>
                </w:tcPr>
                <w:p w:rsidR="003756FD" w:rsidRDefault="003756FD">
                  <w:r>
                    <w:t>Mrs. Mallard’s Actions</w:t>
                  </w:r>
                </w:p>
              </w:tc>
            </w:tr>
            <w:tr w:rsidR="003756FD" w:rsidTr="003756FD">
              <w:tc>
                <w:tcPr>
                  <w:tcW w:w="4063" w:type="dxa"/>
                </w:tcPr>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p w:rsidR="003756FD" w:rsidRDefault="003756FD"/>
              </w:tc>
              <w:tc>
                <w:tcPr>
                  <w:tcW w:w="4063" w:type="dxa"/>
                </w:tcPr>
                <w:p w:rsidR="003756FD" w:rsidRDefault="003756FD"/>
              </w:tc>
              <w:tc>
                <w:tcPr>
                  <w:tcW w:w="4063" w:type="dxa"/>
                </w:tcPr>
                <w:p w:rsidR="003756FD" w:rsidRDefault="003756FD"/>
              </w:tc>
            </w:tr>
          </w:tbl>
          <w:p w:rsidR="003756FD" w:rsidRDefault="003756FD" w:rsidP="00810955">
            <w:pPr>
              <w:shd w:val="clear" w:color="auto" w:fill="FFFF00"/>
            </w:pPr>
            <w:r>
              <w:t>Notes on Kate Chopin – connection to what we have learned about women at the turn of the century:</w:t>
            </w:r>
          </w:p>
          <w:p w:rsidR="003756FD" w:rsidRDefault="003756FD" w:rsidP="00810955">
            <w:pPr>
              <w:shd w:val="clear" w:color="auto" w:fill="FFFF00"/>
            </w:pPr>
          </w:p>
          <w:p w:rsidR="003756FD" w:rsidRDefault="003756FD" w:rsidP="00810955">
            <w:pPr>
              <w:shd w:val="clear" w:color="auto" w:fill="FFFF00"/>
            </w:pPr>
          </w:p>
          <w:p w:rsidR="003756FD" w:rsidRDefault="003756FD"/>
          <w:p w:rsidR="00D36DD6" w:rsidRDefault="00D36DD6"/>
          <w:p w:rsidR="00D36DD6" w:rsidRDefault="00D36DD6"/>
          <w:p w:rsidR="003756FD" w:rsidRDefault="003756FD">
            <w:r>
              <w:lastRenderedPageBreak/>
              <w:t>How does Mrs.</w:t>
            </w:r>
            <w:r w:rsidR="00D36DD6">
              <w:t xml:space="preserve"> Mallard react when her sister first breaks the news of her husband’s death (lines 10 -12)?</w:t>
            </w:r>
          </w:p>
          <w:p w:rsidR="00D36DD6" w:rsidRDefault="00D36DD6"/>
          <w:p w:rsidR="00D36DD6" w:rsidRDefault="00D36DD6"/>
          <w:p w:rsidR="00D36DD6" w:rsidRDefault="00D36DD6">
            <w:r>
              <w:t>In her room, what is she afraid of (line 30 – 36)?</w:t>
            </w:r>
          </w:p>
          <w:p w:rsidR="00D36DD6" w:rsidRDefault="00D36DD6"/>
          <w:p w:rsidR="00D36DD6" w:rsidRDefault="00D36DD6"/>
          <w:p w:rsidR="00D36DD6" w:rsidRDefault="00D36DD6"/>
          <w:p w:rsidR="00D36DD6" w:rsidRDefault="00D36DD6">
            <w:r>
              <w:t>Why does she say “free, free, free” over and over (lines 37 – 38)?</w:t>
            </w:r>
          </w:p>
          <w:p w:rsidR="00D36DD6" w:rsidRDefault="00D36DD6"/>
          <w:p w:rsidR="00D36DD6" w:rsidRDefault="00D36DD6"/>
          <w:p w:rsidR="003756FD" w:rsidRDefault="003756FD"/>
          <w:p w:rsidR="003756FD" w:rsidRDefault="003756FD">
            <w:r>
              <w:t>What are these constraints? What is her reaction to this change</w:t>
            </w:r>
            <w:r w:rsidR="00D36DD6">
              <w:t xml:space="preserve"> (lines 44 – 48)</w:t>
            </w:r>
            <w:r>
              <w:t>?</w:t>
            </w:r>
          </w:p>
          <w:p w:rsidR="00D36DD6" w:rsidRDefault="00D36DD6"/>
          <w:p w:rsidR="0000346B" w:rsidRDefault="0000346B"/>
          <w:p w:rsidR="0000346B" w:rsidRDefault="0000346B"/>
          <w:p w:rsidR="00D36DD6" w:rsidRDefault="00D36DD6">
            <w:r>
              <w:t>How does Mrs. Mallard feel when she leave her room with her sister (68 – 70)?</w:t>
            </w:r>
          </w:p>
          <w:p w:rsidR="00D36DD6" w:rsidRDefault="00D36DD6"/>
          <w:p w:rsidR="00D36DD6" w:rsidRDefault="00D36DD6"/>
          <w:p w:rsidR="00D36DD6" w:rsidRDefault="00D36DD6">
            <w:r>
              <w:t>Who comes through the front door (72 – 74)?</w:t>
            </w:r>
          </w:p>
          <w:p w:rsidR="00D36DD6" w:rsidRDefault="00D36DD6"/>
          <w:p w:rsidR="00D36DD6" w:rsidRDefault="00D36DD6"/>
          <w:p w:rsidR="00D36DD6" w:rsidRDefault="00D36DD6">
            <w:r>
              <w:t>What happens to Lou</w:t>
            </w:r>
            <w:r w:rsidR="00882F93">
              <w:t>i</w:t>
            </w:r>
            <w:r>
              <w:t>se when she sees that her husband is still alive (78-79)?</w:t>
            </w:r>
          </w:p>
          <w:p w:rsidR="00D36DD6" w:rsidRDefault="00D36DD6"/>
          <w:p w:rsidR="00D36DD6" w:rsidRDefault="00D36DD6"/>
          <w:p w:rsidR="0000346B" w:rsidRDefault="0000346B"/>
          <w:p w:rsidR="0000346B" w:rsidRDefault="0000346B"/>
          <w:p w:rsidR="0000346B" w:rsidRDefault="0000346B"/>
          <w:p w:rsidR="0000346B" w:rsidRDefault="0000346B"/>
          <w:p w:rsidR="00D36DD6" w:rsidRDefault="00D36DD6">
            <w:r>
              <w:t xml:space="preserve">In the story’s closing line, are the doctors correct in saying that Mrs. Mallard died “of the joy that kills”? How does the closing line add to the message or idea you have found in Mrs. Mallard’s thoughts and feelings as the story developed? </w:t>
            </w:r>
            <w:r w:rsidRPr="00D36DD6">
              <w:rPr>
                <w:i/>
              </w:rPr>
              <w:t xml:space="preserve">Explain your answer, citing evidence from the story. </w:t>
            </w:r>
          </w:p>
          <w:p w:rsidR="003756FD" w:rsidRDefault="003756FD"/>
          <w:p w:rsidR="003756FD" w:rsidRDefault="003756FD"/>
          <w:p w:rsidR="00D36DD6" w:rsidRDefault="00D36DD6"/>
          <w:p w:rsidR="00D36DD6" w:rsidRDefault="00D36DD6"/>
          <w:p w:rsidR="00D36DD6" w:rsidRDefault="00D36DD6"/>
          <w:p w:rsidR="00D36DD6" w:rsidRDefault="00D36DD6"/>
          <w:p w:rsidR="00D36DD6" w:rsidRDefault="00D36DD6"/>
          <w:p w:rsidR="00D36DD6" w:rsidRDefault="00D36DD6"/>
          <w:p w:rsidR="00D36DD6" w:rsidRDefault="00D36DD6"/>
          <w:p w:rsidR="00D36DD6" w:rsidRDefault="00D36DD6"/>
          <w:p w:rsidR="00D36DD6" w:rsidRDefault="00D36DD6">
            <w:r>
              <w:lastRenderedPageBreak/>
              <w:t xml:space="preserve">Page 788 - Do all cages have bars? – Answer the question. </w:t>
            </w:r>
          </w:p>
          <w:p w:rsidR="00D36DD6" w:rsidRDefault="00D36DD6"/>
          <w:p w:rsidR="00D36DD6" w:rsidRDefault="00D36DD6"/>
          <w:p w:rsidR="00D36DD6" w:rsidRDefault="00D36DD6"/>
          <w:p w:rsidR="00D36DD6" w:rsidRDefault="00D36DD6"/>
          <w:p w:rsidR="00D36DD6" w:rsidRDefault="00D36DD6"/>
          <w:p w:rsidR="00D36DD6" w:rsidRDefault="00D36DD6">
            <w:bookmarkStart w:id="0" w:name="_GoBack"/>
            <w:bookmarkEnd w:id="0"/>
          </w:p>
          <w:p w:rsidR="00D36DD6" w:rsidRDefault="00D36DD6"/>
          <w:p w:rsidR="00D36DD6" w:rsidRDefault="00D36DD6"/>
          <w:p w:rsidR="00D36DD6" w:rsidRDefault="00D36DD6"/>
          <w:p w:rsidR="00D36DD6" w:rsidRDefault="00D36DD6"/>
          <w:p w:rsidR="00D36DD6" w:rsidRDefault="00D36DD6"/>
          <w:p w:rsidR="00D36DD6" w:rsidRDefault="00D36DD6"/>
          <w:p w:rsidR="00D36DD6" w:rsidRDefault="00D36DD6"/>
          <w:p w:rsidR="00D36DD6" w:rsidRDefault="00D36DD6"/>
        </w:tc>
      </w:tr>
      <w:tr w:rsidR="00C4555C" w:rsidTr="00E1282E">
        <w:tc>
          <w:tcPr>
            <w:tcW w:w="2250" w:type="dxa"/>
            <w:shd w:val="clear" w:color="auto" w:fill="E5B8B7" w:themeFill="accent2" w:themeFillTint="66"/>
          </w:tcPr>
          <w:p w:rsidR="00C4555C" w:rsidRDefault="00C4555C">
            <w:pPr>
              <w:rPr>
                <w:b/>
              </w:rPr>
            </w:pPr>
            <w:r>
              <w:rPr>
                <w:b/>
              </w:rPr>
              <w:lastRenderedPageBreak/>
              <w:t>Reading Notes:</w:t>
            </w:r>
          </w:p>
          <w:p w:rsidR="00C4555C" w:rsidRDefault="00C4555C">
            <w:r>
              <w:t>Emily Dickinson</w:t>
            </w:r>
          </w:p>
          <w:p w:rsidR="00C4555C" w:rsidRDefault="00C4555C"/>
          <w:p w:rsidR="00C4555C" w:rsidRPr="00C4555C" w:rsidRDefault="00C4555C"/>
          <w:p w:rsidR="00C4555C" w:rsidRDefault="00C4555C">
            <w:pPr>
              <w:rPr>
                <w:b/>
              </w:rPr>
            </w:pPr>
          </w:p>
          <w:p w:rsidR="00C4555C" w:rsidRDefault="00C4555C">
            <w:pPr>
              <w:rPr>
                <w:b/>
              </w:rPr>
            </w:pPr>
          </w:p>
          <w:p w:rsidR="00C4555C" w:rsidRDefault="00C4555C">
            <w:pPr>
              <w:rPr>
                <w:b/>
              </w:rPr>
            </w:pPr>
          </w:p>
          <w:p w:rsidR="00C4555C" w:rsidRDefault="00C4555C">
            <w:pPr>
              <w:rPr>
                <w:b/>
              </w:rPr>
            </w:pPr>
          </w:p>
          <w:p w:rsidR="00C4555C" w:rsidRDefault="00C4555C">
            <w:pPr>
              <w:rPr>
                <w:b/>
              </w:rPr>
            </w:pPr>
          </w:p>
          <w:p w:rsidR="00C4555C" w:rsidRDefault="00C4555C">
            <w:pPr>
              <w:rPr>
                <w:b/>
              </w:rPr>
            </w:pPr>
          </w:p>
          <w:p w:rsidR="00C4555C" w:rsidRDefault="00C4555C">
            <w:pPr>
              <w:rPr>
                <w:b/>
              </w:rPr>
            </w:pPr>
          </w:p>
          <w:p w:rsidR="00C4555C" w:rsidRDefault="00C4555C">
            <w:pPr>
              <w:rPr>
                <w:b/>
              </w:rPr>
            </w:pPr>
          </w:p>
          <w:p w:rsidR="00C4555C" w:rsidRDefault="00C4555C">
            <w:pPr>
              <w:rPr>
                <w:b/>
              </w:rPr>
            </w:pPr>
            <w:r>
              <w:rPr>
                <w:b/>
              </w:rPr>
              <w:t>Select three of the poems from pages 548 -554</w:t>
            </w:r>
          </w:p>
          <w:p w:rsidR="00C4555C" w:rsidRDefault="00C4555C">
            <w:pPr>
              <w:rPr>
                <w:b/>
              </w:rPr>
            </w:pPr>
          </w:p>
          <w:p w:rsidR="00C4555C" w:rsidRPr="00C4555C" w:rsidRDefault="00C4555C" w:rsidP="0000346B">
            <w:r w:rsidRPr="00C4555C">
              <w:t xml:space="preserve">Fill out the chart </w:t>
            </w:r>
            <w:r w:rsidR="0000346B">
              <w:t>for 2 poems</w:t>
            </w:r>
            <w:r>
              <w:t xml:space="preserve"> (examples on 547)</w:t>
            </w:r>
            <w:r w:rsidRPr="00C4555C">
              <w:t xml:space="preserve">, and then answer whatever questions are in the margins next to the poem. </w:t>
            </w:r>
          </w:p>
        </w:tc>
        <w:tc>
          <w:tcPr>
            <w:tcW w:w="12420" w:type="dxa"/>
            <w:gridSpan w:val="2"/>
            <w:shd w:val="clear" w:color="auto" w:fill="E5B8B7" w:themeFill="accent2" w:themeFillTint="66"/>
          </w:tcPr>
          <w:p w:rsidR="00C4555C" w:rsidRDefault="00C4555C">
            <w:r>
              <w:t xml:space="preserve"> “Poems are not written in a vacuum – meaning they are not stagnant, crusty, old boring pieces of literature someone wrote to bore you in English class. The poet has something say. The poet is inspired by something within themselves they desperately </w:t>
            </w:r>
            <w:r w:rsidRPr="00C4555C">
              <w:rPr>
                <w:i/>
              </w:rPr>
              <w:t>need</w:t>
            </w:r>
            <w:r>
              <w:t xml:space="preserve"> to express. Therefore the poem is one of the best reflections of the time, because it reflects the author’s reality” – Havlin</w:t>
            </w:r>
          </w:p>
          <w:p w:rsidR="00C4555C" w:rsidRDefault="00C4555C"/>
          <w:p w:rsidR="00C4555C" w:rsidRDefault="00C4555C">
            <w:r>
              <w:t>What did you find out about Emily Dickinson’s life?</w:t>
            </w:r>
          </w:p>
          <w:p w:rsidR="00C4555C" w:rsidRDefault="00C4555C"/>
          <w:p w:rsidR="00C4555C" w:rsidRDefault="00C4555C"/>
          <w:p w:rsidR="00C4555C" w:rsidRDefault="00C4555C"/>
          <w:p w:rsidR="00C4555C" w:rsidRDefault="00C4555C"/>
          <w:p w:rsidR="00C4555C" w:rsidRDefault="00C4555C"/>
          <w:p w:rsidR="00C4555C" w:rsidRDefault="00C4555C"/>
          <w:p w:rsidR="00C4555C" w:rsidRDefault="00C4555C"/>
          <w:tbl>
            <w:tblPr>
              <w:tblStyle w:val="TableGrid"/>
              <w:tblW w:w="0" w:type="auto"/>
              <w:tblLook w:val="04A0" w:firstRow="1" w:lastRow="0" w:firstColumn="1" w:lastColumn="0" w:noHBand="0" w:noVBand="1"/>
            </w:tblPr>
            <w:tblGrid>
              <w:gridCol w:w="4063"/>
              <w:gridCol w:w="4063"/>
              <w:gridCol w:w="4063"/>
            </w:tblGrid>
            <w:tr w:rsidR="00C4555C" w:rsidTr="00E1282E">
              <w:tc>
                <w:tcPr>
                  <w:tcW w:w="12189" w:type="dxa"/>
                  <w:gridSpan w:val="3"/>
                </w:tcPr>
                <w:p w:rsidR="00C4555C" w:rsidRPr="00C4555C" w:rsidRDefault="00C4555C" w:rsidP="00C4555C">
                  <w:pPr>
                    <w:rPr>
                      <w:b/>
                      <w:sz w:val="24"/>
                      <w:szCs w:val="24"/>
                    </w:rPr>
                  </w:pPr>
                  <w:r w:rsidRPr="00C4555C">
                    <w:rPr>
                      <w:b/>
                      <w:sz w:val="24"/>
                      <w:szCs w:val="24"/>
                    </w:rPr>
                    <w:t>Title:</w:t>
                  </w:r>
                </w:p>
              </w:tc>
            </w:tr>
            <w:tr w:rsidR="00C4555C" w:rsidTr="00C4555C">
              <w:tc>
                <w:tcPr>
                  <w:tcW w:w="4063" w:type="dxa"/>
                </w:tcPr>
                <w:p w:rsidR="00C4555C" w:rsidRPr="00C4555C" w:rsidRDefault="00C4555C" w:rsidP="00C4555C">
                  <w:pPr>
                    <w:jc w:val="center"/>
                    <w:rPr>
                      <w:b/>
                      <w:sz w:val="24"/>
                      <w:szCs w:val="24"/>
                    </w:rPr>
                  </w:pPr>
                  <w:r w:rsidRPr="00C4555C">
                    <w:rPr>
                      <w:b/>
                      <w:sz w:val="24"/>
                      <w:szCs w:val="24"/>
                    </w:rPr>
                    <w:t>1</w:t>
                  </w:r>
                  <w:r w:rsidRPr="00C4555C">
                    <w:rPr>
                      <w:b/>
                      <w:sz w:val="24"/>
                      <w:szCs w:val="24"/>
                      <w:vertAlign w:val="superscript"/>
                    </w:rPr>
                    <w:t>st</w:t>
                  </w:r>
                  <w:r w:rsidRPr="00C4555C">
                    <w:rPr>
                      <w:b/>
                      <w:sz w:val="24"/>
                      <w:szCs w:val="24"/>
                    </w:rPr>
                    <w:t xml:space="preserve"> Read</w:t>
                  </w:r>
                </w:p>
              </w:tc>
              <w:tc>
                <w:tcPr>
                  <w:tcW w:w="4063" w:type="dxa"/>
                </w:tcPr>
                <w:p w:rsidR="00C4555C" w:rsidRPr="00C4555C" w:rsidRDefault="00C4555C" w:rsidP="00C4555C">
                  <w:pPr>
                    <w:jc w:val="center"/>
                    <w:rPr>
                      <w:b/>
                      <w:sz w:val="24"/>
                      <w:szCs w:val="24"/>
                    </w:rPr>
                  </w:pPr>
                  <w:r w:rsidRPr="00C4555C">
                    <w:rPr>
                      <w:b/>
                      <w:sz w:val="24"/>
                      <w:szCs w:val="24"/>
                    </w:rPr>
                    <w:t>2</w:t>
                  </w:r>
                  <w:r w:rsidRPr="00C4555C">
                    <w:rPr>
                      <w:b/>
                      <w:sz w:val="24"/>
                      <w:szCs w:val="24"/>
                      <w:vertAlign w:val="superscript"/>
                    </w:rPr>
                    <w:t>nd</w:t>
                  </w:r>
                  <w:r w:rsidRPr="00C4555C">
                    <w:rPr>
                      <w:b/>
                      <w:sz w:val="24"/>
                      <w:szCs w:val="24"/>
                    </w:rPr>
                    <w:t xml:space="preserve"> Read</w:t>
                  </w:r>
                </w:p>
              </w:tc>
              <w:tc>
                <w:tcPr>
                  <w:tcW w:w="4063" w:type="dxa"/>
                </w:tcPr>
                <w:p w:rsidR="00C4555C" w:rsidRPr="00C4555C" w:rsidRDefault="00C4555C" w:rsidP="00C4555C">
                  <w:pPr>
                    <w:jc w:val="center"/>
                    <w:rPr>
                      <w:b/>
                      <w:sz w:val="24"/>
                      <w:szCs w:val="24"/>
                    </w:rPr>
                  </w:pPr>
                  <w:r w:rsidRPr="00C4555C">
                    <w:rPr>
                      <w:b/>
                      <w:sz w:val="24"/>
                      <w:szCs w:val="24"/>
                    </w:rPr>
                    <w:t>3</w:t>
                  </w:r>
                  <w:r w:rsidRPr="00C4555C">
                    <w:rPr>
                      <w:b/>
                      <w:sz w:val="24"/>
                      <w:szCs w:val="24"/>
                      <w:vertAlign w:val="superscript"/>
                    </w:rPr>
                    <w:t>rd</w:t>
                  </w:r>
                  <w:r w:rsidRPr="00C4555C">
                    <w:rPr>
                      <w:b/>
                      <w:sz w:val="24"/>
                      <w:szCs w:val="24"/>
                    </w:rPr>
                    <w:t xml:space="preserve"> Read</w:t>
                  </w:r>
                </w:p>
              </w:tc>
            </w:tr>
            <w:tr w:rsidR="00C4555C" w:rsidTr="00C4555C">
              <w:tc>
                <w:tcPr>
                  <w:tcW w:w="4063" w:type="dxa"/>
                </w:tcPr>
                <w:p w:rsidR="00C4555C" w:rsidRDefault="00C4555C"/>
                <w:p w:rsidR="00C4555C" w:rsidRDefault="00C4555C"/>
                <w:p w:rsidR="00C4555C" w:rsidRDefault="00C4555C"/>
                <w:p w:rsidR="00C4555C" w:rsidRDefault="00C4555C"/>
                <w:p w:rsidR="00C4555C" w:rsidRDefault="00C4555C"/>
                <w:p w:rsidR="00C4555C" w:rsidRDefault="00C4555C"/>
                <w:p w:rsidR="00C4555C" w:rsidRDefault="00C4555C"/>
              </w:tc>
              <w:tc>
                <w:tcPr>
                  <w:tcW w:w="4063" w:type="dxa"/>
                </w:tcPr>
                <w:p w:rsidR="00C4555C" w:rsidRDefault="00C4555C"/>
              </w:tc>
              <w:tc>
                <w:tcPr>
                  <w:tcW w:w="4063" w:type="dxa"/>
                </w:tcPr>
                <w:p w:rsidR="00C4555C" w:rsidRDefault="00C4555C"/>
              </w:tc>
            </w:tr>
            <w:tr w:rsidR="0000346B" w:rsidTr="00E1282E">
              <w:tc>
                <w:tcPr>
                  <w:tcW w:w="4063" w:type="dxa"/>
                </w:tcPr>
                <w:p w:rsidR="0000346B" w:rsidRDefault="0000346B">
                  <w:r>
                    <w:t>Question(s):</w:t>
                  </w:r>
                </w:p>
              </w:tc>
              <w:tc>
                <w:tcPr>
                  <w:tcW w:w="8126" w:type="dxa"/>
                  <w:gridSpan w:val="2"/>
                </w:tcPr>
                <w:p w:rsidR="0000346B" w:rsidRDefault="0000346B"/>
                <w:p w:rsidR="0000346B" w:rsidRDefault="0000346B"/>
                <w:p w:rsidR="0000346B" w:rsidRDefault="0000346B"/>
                <w:p w:rsidR="0000346B" w:rsidRDefault="0000346B"/>
                <w:p w:rsidR="0000346B" w:rsidRDefault="0000346B"/>
              </w:tc>
            </w:tr>
            <w:tr w:rsidR="00C4555C" w:rsidRPr="00C4555C" w:rsidTr="00E1282E">
              <w:tc>
                <w:tcPr>
                  <w:tcW w:w="12189" w:type="dxa"/>
                  <w:gridSpan w:val="3"/>
                </w:tcPr>
                <w:p w:rsidR="00C4555C" w:rsidRPr="00C4555C" w:rsidRDefault="00C4555C" w:rsidP="00C4555C">
                  <w:pPr>
                    <w:rPr>
                      <w:b/>
                      <w:sz w:val="24"/>
                      <w:szCs w:val="24"/>
                    </w:rPr>
                  </w:pPr>
                  <w:r w:rsidRPr="00C4555C">
                    <w:rPr>
                      <w:b/>
                      <w:sz w:val="24"/>
                      <w:szCs w:val="24"/>
                    </w:rPr>
                    <w:lastRenderedPageBreak/>
                    <w:t>Title:</w:t>
                  </w:r>
                </w:p>
              </w:tc>
            </w:tr>
            <w:tr w:rsidR="00C4555C" w:rsidRPr="00C4555C" w:rsidTr="00E1282E">
              <w:tc>
                <w:tcPr>
                  <w:tcW w:w="4063" w:type="dxa"/>
                </w:tcPr>
                <w:p w:rsidR="00C4555C" w:rsidRPr="00C4555C" w:rsidRDefault="00C4555C" w:rsidP="00E1282E">
                  <w:pPr>
                    <w:jc w:val="center"/>
                    <w:rPr>
                      <w:b/>
                      <w:sz w:val="24"/>
                      <w:szCs w:val="24"/>
                    </w:rPr>
                  </w:pPr>
                  <w:r w:rsidRPr="00C4555C">
                    <w:rPr>
                      <w:b/>
                      <w:sz w:val="24"/>
                      <w:szCs w:val="24"/>
                    </w:rPr>
                    <w:t>1</w:t>
                  </w:r>
                  <w:r w:rsidRPr="00C4555C">
                    <w:rPr>
                      <w:b/>
                      <w:sz w:val="24"/>
                      <w:szCs w:val="24"/>
                      <w:vertAlign w:val="superscript"/>
                    </w:rPr>
                    <w:t>st</w:t>
                  </w:r>
                  <w:r w:rsidRPr="00C4555C">
                    <w:rPr>
                      <w:b/>
                      <w:sz w:val="24"/>
                      <w:szCs w:val="24"/>
                    </w:rPr>
                    <w:t xml:space="preserve"> Read</w:t>
                  </w:r>
                </w:p>
              </w:tc>
              <w:tc>
                <w:tcPr>
                  <w:tcW w:w="4063" w:type="dxa"/>
                </w:tcPr>
                <w:p w:rsidR="00C4555C" w:rsidRPr="00C4555C" w:rsidRDefault="00C4555C" w:rsidP="00E1282E">
                  <w:pPr>
                    <w:jc w:val="center"/>
                    <w:rPr>
                      <w:b/>
                      <w:sz w:val="24"/>
                      <w:szCs w:val="24"/>
                    </w:rPr>
                  </w:pPr>
                  <w:r w:rsidRPr="00C4555C">
                    <w:rPr>
                      <w:b/>
                      <w:sz w:val="24"/>
                      <w:szCs w:val="24"/>
                    </w:rPr>
                    <w:t>2</w:t>
                  </w:r>
                  <w:r w:rsidRPr="00C4555C">
                    <w:rPr>
                      <w:b/>
                      <w:sz w:val="24"/>
                      <w:szCs w:val="24"/>
                      <w:vertAlign w:val="superscript"/>
                    </w:rPr>
                    <w:t>nd</w:t>
                  </w:r>
                  <w:r w:rsidRPr="00C4555C">
                    <w:rPr>
                      <w:b/>
                      <w:sz w:val="24"/>
                      <w:szCs w:val="24"/>
                    </w:rPr>
                    <w:t xml:space="preserve"> Read</w:t>
                  </w:r>
                </w:p>
              </w:tc>
              <w:tc>
                <w:tcPr>
                  <w:tcW w:w="4063" w:type="dxa"/>
                </w:tcPr>
                <w:p w:rsidR="00C4555C" w:rsidRPr="00C4555C" w:rsidRDefault="00C4555C" w:rsidP="00E1282E">
                  <w:pPr>
                    <w:jc w:val="center"/>
                    <w:rPr>
                      <w:b/>
                      <w:sz w:val="24"/>
                      <w:szCs w:val="24"/>
                    </w:rPr>
                  </w:pPr>
                  <w:r w:rsidRPr="00C4555C">
                    <w:rPr>
                      <w:b/>
                      <w:sz w:val="24"/>
                      <w:szCs w:val="24"/>
                    </w:rPr>
                    <w:t>3</w:t>
                  </w:r>
                  <w:r w:rsidRPr="00C4555C">
                    <w:rPr>
                      <w:b/>
                      <w:sz w:val="24"/>
                      <w:szCs w:val="24"/>
                      <w:vertAlign w:val="superscript"/>
                    </w:rPr>
                    <w:t>rd</w:t>
                  </w:r>
                  <w:r w:rsidRPr="00C4555C">
                    <w:rPr>
                      <w:b/>
                      <w:sz w:val="24"/>
                      <w:szCs w:val="24"/>
                    </w:rPr>
                    <w:t xml:space="preserve"> Read</w:t>
                  </w:r>
                </w:p>
              </w:tc>
            </w:tr>
            <w:tr w:rsidR="00C4555C" w:rsidTr="00E1282E">
              <w:tc>
                <w:tcPr>
                  <w:tcW w:w="4063" w:type="dxa"/>
                </w:tcPr>
                <w:p w:rsidR="00C4555C" w:rsidRDefault="00C4555C" w:rsidP="00E1282E"/>
                <w:p w:rsidR="00C4555C" w:rsidRDefault="00C4555C" w:rsidP="00E1282E"/>
                <w:p w:rsidR="00C4555C" w:rsidRDefault="00C4555C" w:rsidP="00E1282E"/>
                <w:p w:rsidR="00C4555C" w:rsidRDefault="00C4555C" w:rsidP="00E1282E"/>
                <w:p w:rsidR="00C4555C" w:rsidRDefault="00C4555C" w:rsidP="00E1282E"/>
                <w:p w:rsidR="00C4555C" w:rsidRDefault="00C4555C" w:rsidP="00E1282E"/>
                <w:p w:rsidR="00C4555C" w:rsidRDefault="00C4555C" w:rsidP="00E1282E"/>
              </w:tc>
              <w:tc>
                <w:tcPr>
                  <w:tcW w:w="4063" w:type="dxa"/>
                </w:tcPr>
                <w:p w:rsidR="00C4555C" w:rsidRDefault="00C4555C" w:rsidP="00E1282E"/>
              </w:tc>
              <w:tc>
                <w:tcPr>
                  <w:tcW w:w="4063" w:type="dxa"/>
                </w:tcPr>
                <w:p w:rsidR="00C4555C" w:rsidRDefault="00C4555C" w:rsidP="00E1282E"/>
              </w:tc>
            </w:tr>
            <w:tr w:rsidR="0000346B" w:rsidTr="00E1282E">
              <w:tc>
                <w:tcPr>
                  <w:tcW w:w="4063" w:type="dxa"/>
                </w:tcPr>
                <w:p w:rsidR="0000346B" w:rsidRDefault="0000346B" w:rsidP="00E1282E">
                  <w:r>
                    <w:t>Question(s):</w:t>
                  </w:r>
                </w:p>
              </w:tc>
              <w:tc>
                <w:tcPr>
                  <w:tcW w:w="8126" w:type="dxa"/>
                  <w:gridSpan w:val="2"/>
                </w:tcPr>
                <w:p w:rsidR="0000346B" w:rsidRDefault="0000346B" w:rsidP="00E1282E"/>
                <w:p w:rsidR="0000346B" w:rsidRDefault="0000346B" w:rsidP="00E1282E"/>
                <w:p w:rsidR="0000346B" w:rsidRDefault="0000346B" w:rsidP="00E1282E"/>
                <w:p w:rsidR="0000346B" w:rsidRDefault="0000346B" w:rsidP="00E1282E"/>
                <w:p w:rsidR="0000346B" w:rsidRDefault="0000346B" w:rsidP="00E1282E"/>
                <w:p w:rsidR="0000346B" w:rsidRDefault="0000346B" w:rsidP="00E1282E"/>
                <w:p w:rsidR="0000346B" w:rsidRDefault="0000346B" w:rsidP="00E1282E"/>
              </w:tc>
            </w:tr>
          </w:tbl>
          <w:p w:rsidR="00C4555C" w:rsidRDefault="00C4555C"/>
        </w:tc>
      </w:tr>
    </w:tbl>
    <w:p w:rsidR="00201E1D" w:rsidRDefault="00201E1D"/>
    <w:tbl>
      <w:tblPr>
        <w:tblStyle w:val="TableGrid"/>
        <w:tblW w:w="0" w:type="auto"/>
        <w:tblInd w:w="288" w:type="dxa"/>
        <w:tblLook w:val="04A0" w:firstRow="1" w:lastRow="0" w:firstColumn="1" w:lastColumn="0" w:noHBand="0" w:noVBand="1"/>
      </w:tblPr>
      <w:tblGrid>
        <w:gridCol w:w="2250"/>
        <w:gridCol w:w="12420"/>
      </w:tblGrid>
      <w:tr w:rsidR="00201E1D" w:rsidRPr="00201E1D" w:rsidTr="003A5162">
        <w:tc>
          <w:tcPr>
            <w:tcW w:w="14670" w:type="dxa"/>
            <w:gridSpan w:val="2"/>
          </w:tcPr>
          <w:p w:rsidR="00201E1D" w:rsidRPr="0000346B" w:rsidRDefault="00201E1D" w:rsidP="00E1282E">
            <w:pPr>
              <w:jc w:val="center"/>
              <w:rPr>
                <w:rFonts w:ascii="Berlin Sans FB Demi" w:hAnsi="Berlin Sans FB Demi"/>
                <w:b/>
              </w:rPr>
            </w:pPr>
            <w:r w:rsidRPr="0000346B">
              <w:rPr>
                <w:rFonts w:ascii="Berlin Sans FB Demi" w:hAnsi="Berlin Sans FB Demi"/>
                <w:b/>
                <w:sz w:val="28"/>
              </w:rPr>
              <w:t xml:space="preserve">Question #4: </w:t>
            </w:r>
            <w:r w:rsidRPr="0000346B">
              <w:rPr>
                <w:rFonts w:ascii="Berlin Sans FB Demi" w:hAnsi="Berlin Sans FB Demi"/>
                <w:b/>
                <w:i/>
                <w:sz w:val="28"/>
              </w:rPr>
              <w:t>Why are there “haves” and “have-nots”?</w:t>
            </w:r>
          </w:p>
        </w:tc>
      </w:tr>
      <w:tr w:rsidR="00201E1D" w:rsidTr="003A5162">
        <w:tc>
          <w:tcPr>
            <w:tcW w:w="2250" w:type="dxa"/>
          </w:tcPr>
          <w:p w:rsidR="00201E1D" w:rsidRDefault="00201E1D" w:rsidP="00E1282E">
            <w:r>
              <w:t>Page 644 – 645</w:t>
            </w:r>
          </w:p>
          <w:p w:rsidR="00201E1D" w:rsidRDefault="00201E1D" w:rsidP="00E1282E">
            <w:r>
              <w:t>Compare and contrast what the book has to say about the two subjects</w:t>
            </w:r>
          </w:p>
        </w:tc>
        <w:tc>
          <w:tcPr>
            <w:tcW w:w="12420" w:type="dxa"/>
          </w:tcPr>
          <w:p w:rsidR="00201E1D" w:rsidRPr="00253E28" w:rsidRDefault="00201E1D" w:rsidP="00E1282E">
            <w:pPr>
              <w:jc w:val="center"/>
              <w:rPr>
                <w:b/>
              </w:rPr>
            </w:pPr>
            <w:proofErr w:type="spellStart"/>
            <w:r w:rsidRPr="00253E28">
              <w:rPr>
                <w:b/>
              </w:rPr>
              <w:t>Guilded</w:t>
            </w:r>
            <w:proofErr w:type="spellEnd"/>
            <w:r w:rsidRPr="00253E28">
              <w:rPr>
                <w:b/>
              </w:rPr>
              <w:t xml:space="preserve"> Age vs. Have-Nots</w:t>
            </w:r>
          </w:p>
          <w:p w:rsidR="00201E1D" w:rsidRDefault="00E23044" w:rsidP="00E1282E">
            <w:r>
              <w:rPr>
                <w:noProof/>
              </w:rPr>
              <w:pict>
                <v:line id="Straight Connector 3" o:spid="_x0000_s1027"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35pt,2.05pt" to="317.1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" strokecolor="#4579b8 [3044]" strokeweight="1.5pt"/>
              </w:pict>
            </w:r>
          </w:p>
          <w:p w:rsidR="00201E1D" w:rsidRDefault="00201E1D" w:rsidP="00E1282E"/>
          <w:p w:rsidR="00201E1D" w:rsidRDefault="00201E1D" w:rsidP="00E1282E"/>
          <w:p w:rsidR="00201E1D" w:rsidRDefault="00201E1D" w:rsidP="00E1282E"/>
          <w:p w:rsidR="00201E1D" w:rsidRDefault="00201E1D" w:rsidP="00E1282E"/>
          <w:p w:rsidR="00201E1D" w:rsidRDefault="00201E1D" w:rsidP="00E1282E"/>
          <w:p w:rsidR="00201E1D" w:rsidRDefault="00201E1D" w:rsidP="00E1282E"/>
          <w:p w:rsidR="0070064A" w:rsidRDefault="0070064A" w:rsidP="00E1282E"/>
          <w:p w:rsidR="0070064A" w:rsidRDefault="0070064A" w:rsidP="00E1282E"/>
          <w:p w:rsidR="0070064A" w:rsidRDefault="0070064A" w:rsidP="00E1282E"/>
          <w:p w:rsidR="00201E1D" w:rsidRDefault="00201E1D" w:rsidP="00E1282E"/>
        </w:tc>
      </w:tr>
      <w:tr w:rsidR="0070064A" w:rsidRPr="00253E28" w:rsidTr="003A5162">
        <w:tc>
          <w:tcPr>
            <w:tcW w:w="2250" w:type="dxa"/>
          </w:tcPr>
          <w:p w:rsidR="0070064A" w:rsidRPr="00CD5C93" w:rsidRDefault="0070064A" w:rsidP="00E1282E">
            <w:pPr>
              <w:rPr>
                <w:b/>
              </w:rPr>
            </w:pPr>
            <w:r w:rsidRPr="00CD5C93">
              <w:rPr>
                <w:b/>
              </w:rPr>
              <w:t>Reading Notes</w:t>
            </w:r>
          </w:p>
          <w:p w:rsidR="0070064A" w:rsidRDefault="0070064A" w:rsidP="00E1282E"/>
          <w:p w:rsidR="0070064A" w:rsidRDefault="0070064A" w:rsidP="00E1282E">
            <w:pPr>
              <w:rPr>
                <w:i/>
              </w:rPr>
            </w:pPr>
            <w:r>
              <w:rPr>
                <w:i/>
              </w:rPr>
              <w:t xml:space="preserve">The Jungle </w:t>
            </w:r>
          </w:p>
          <w:p w:rsidR="0070064A" w:rsidRDefault="0070064A" w:rsidP="00E1282E">
            <w:pPr>
              <w:rPr>
                <w:i/>
              </w:rPr>
            </w:pPr>
          </w:p>
          <w:p w:rsidR="0070064A" w:rsidRDefault="0070064A" w:rsidP="00E1282E">
            <w:pPr>
              <w:rPr>
                <w:i/>
              </w:rPr>
            </w:pPr>
          </w:p>
          <w:p w:rsidR="0070064A" w:rsidRDefault="0070064A" w:rsidP="00E1282E">
            <w:pPr>
              <w:rPr>
                <w:i/>
              </w:rPr>
            </w:pPr>
            <w:r>
              <w:rPr>
                <w:i/>
              </w:rPr>
              <w:t xml:space="preserve">Worksheet on website </w:t>
            </w:r>
          </w:p>
          <w:p w:rsidR="0070064A" w:rsidRPr="00AB0DAE" w:rsidRDefault="0070064A" w:rsidP="00E1282E">
            <w:pPr>
              <w:rPr>
                <w:i/>
              </w:rPr>
            </w:pPr>
            <w:r>
              <w:rPr>
                <w:i/>
              </w:rPr>
              <w:t>Chapters 1, 9 &amp; 14</w:t>
            </w:r>
          </w:p>
        </w:tc>
        <w:tc>
          <w:tcPr>
            <w:tcW w:w="12420" w:type="dxa"/>
          </w:tcPr>
          <w:p w:rsidR="0070064A" w:rsidRDefault="0070064A" w:rsidP="00E1282E">
            <w:r>
              <w:t>Summarize what you learned from reading and  completing the worksheet:</w:t>
            </w:r>
          </w:p>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r>
              <w:lastRenderedPageBreak/>
              <w:t>Connect to the discussion of the haves and have-nots:</w:t>
            </w:r>
          </w:p>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p w:rsidR="0070064A" w:rsidRDefault="0070064A" w:rsidP="00E1282E"/>
        </w:tc>
      </w:tr>
    </w:tbl>
    <w:p w:rsidR="00201E1D" w:rsidRDefault="00201E1D"/>
    <w:p w:rsidR="003A5162" w:rsidRDefault="003A5162" w:rsidP="003A5162">
      <w:pPr>
        <w:jc w:val="center"/>
        <w:rPr>
          <w:sz w:val="24"/>
        </w:rPr>
      </w:pPr>
      <w:r w:rsidRPr="003A5162">
        <w:rPr>
          <w:rFonts w:ascii="Berlin Sans FB Demi" w:hAnsi="Berlin Sans FB Demi"/>
          <w:b/>
          <w:sz w:val="24"/>
        </w:rPr>
        <w:t>Overall Reflection of the time</w:t>
      </w:r>
      <w:r w:rsidRPr="003A5162">
        <w:rPr>
          <w:sz w:val="24"/>
        </w:rPr>
        <w:t xml:space="preserve"> – </w:t>
      </w:r>
    </w:p>
    <w:p w:rsidR="003A5162" w:rsidRPr="003A5162" w:rsidRDefault="003A5162" w:rsidP="003A5162">
      <w:pPr>
        <w:jc w:val="center"/>
        <w:rPr>
          <w:sz w:val="24"/>
        </w:rPr>
      </w:pPr>
      <w:r>
        <w:rPr>
          <w:sz w:val="24"/>
        </w:rPr>
        <w:t>C</w:t>
      </w:r>
      <w:r w:rsidRPr="003A5162">
        <w:rPr>
          <w:sz w:val="24"/>
        </w:rPr>
        <w:t>onsidering all of the questions and text you have read over the unit, what ideas and connections can you make?</w:t>
      </w:r>
    </w:p>
    <w:p w:rsidR="003A5162" w:rsidRPr="003A5162" w:rsidRDefault="003A5162" w:rsidP="003A5162">
      <w:pPr>
        <w:jc w:val="center"/>
        <w:rPr>
          <w:i/>
          <w:sz w:val="24"/>
        </w:rPr>
      </w:pPr>
      <w:r w:rsidRPr="003A5162">
        <w:rPr>
          <w:i/>
          <w:sz w:val="24"/>
        </w:rPr>
        <w:t>Think about connections to history, predictions for the future of minorities, connections to today’s society.</w:t>
      </w:r>
    </w:p>
    <w:sectPr w:rsidR="003A5162" w:rsidRPr="003A5162" w:rsidSect="00227606">
      <w:headerReference w:type="default" r:id="rId7"/>
      <w:pgSz w:w="15840" w:h="12240" w:orient="landscape"/>
      <w:pgMar w:top="360" w:right="360" w:bottom="36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93" w:rsidRDefault="00882F93" w:rsidP="00227606">
      <w:pPr>
        <w:spacing w:after="0" w:line="240" w:lineRule="auto"/>
      </w:pPr>
      <w:r>
        <w:separator/>
      </w:r>
    </w:p>
  </w:endnote>
  <w:endnote w:type="continuationSeparator" w:id="0">
    <w:p w:rsidR="00882F93" w:rsidRDefault="00882F93" w:rsidP="0022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93" w:rsidRDefault="00882F93" w:rsidP="00227606">
      <w:pPr>
        <w:spacing w:after="0" w:line="240" w:lineRule="auto"/>
      </w:pPr>
      <w:r>
        <w:separator/>
      </w:r>
    </w:p>
  </w:footnote>
  <w:footnote w:type="continuationSeparator" w:id="0">
    <w:p w:rsidR="00882F93" w:rsidRDefault="00882F93" w:rsidP="0022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93" w:rsidRPr="0070064A" w:rsidRDefault="00882F93" w:rsidP="00227606">
    <w:pPr>
      <w:pStyle w:val="Header"/>
      <w:jc w:val="center"/>
      <w:rPr>
        <w:rFonts w:ascii="FangSong" w:eastAsia="FangSong" w:hAnsi="FangSong" w:cs="Aharoni"/>
        <w:b/>
        <w:i/>
        <w:sz w:val="28"/>
      </w:rPr>
    </w:pPr>
    <w:r w:rsidRPr="0070064A">
      <w:rPr>
        <w:rFonts w:ascii="FangSong" w:eastAsia="FangSong" w:hAnsi="FangSong" w:cs="Aharoni"/>
        <w:b/>
        <w:sz w:val="28"/>
      </w:rPr>
      <w:t xml:space="preserve">Unit 4: </w:t>
    </w:r>
    <w:r w:rsidRPr="0070064A">
      <w:rPr>
        <w:rFonts w:ascii="FangSong" w:eastAsia="FangSong" w:hAnsi="FangSong" w:cs="Aharoni"/>
        <w:b/>
        <w:i/>
        <w:sz w:val="28"/>
      </w:rPr>
      <w:t>Early American Landscape and Minorities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0DF8"/>
    <w:multiLevelType w:val="hybridMultilevel"/>
    <w:tmpl w:val="8E1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237DB"/>
    <w:multiLevelType w:val="hybridMultilevel"/>
    <w:tmpl w:val="04DCBCC6"/>
    <w:lvl w:ilvl="0" w:tplc="9D6E31E2">
      <w:start w:val="1"/>
      <w:numFmt w:val="bullet"/>
      <w:lvlText w:val=""/>
      <w:lvlJc w:val="left"/>
      <w:pPr>
        <w:tabs>
          <w:tab w:val="num" w:pos="720"/>
        </w:tabs>
        <w:ind w:left="720" w:hanging="360"/>
      </w:pPr>
      <w:rPr>
        <w:rFonts w:ascii="Wingdings 2" w:hAnsi="Wingdings 2" w:hint="default"/>
      </w:rPr>
    </w:lvl>
    <w:lvl w:ilvl="1" w:tplc="29203028">
      <w:start w:val="646"/>
      <w:numFmt w:val="bullet"/>
      <w:lvlText w:val=""/>
      <w:lvlJc w:val="left"/>
      <w:pPr>
        <w:tabs>
          <w:tab w:val="num" w:pos="1440"/>
        </w:tabs>
        <w:ind w:left="1440" w:hanging="360"/>
      </w:pPr>
      <w:rPr>
        <w:rFonts w:ascii="Wingdings 2" w:hAnsi="Wingdings 2" w:hint="default"/>
      </w:rPr>
    </w:lvl>
    <w:lvl w:ilvl="2" w:tplc="B3D4500E" w:tentative="1">
      <w:start w:val="1"/>
      <w:numFmt w:val="bullet"/>
      <w:lvlText w:val=""/>
      <w:lvlJc w:val="left"/>
      <w:pPr>
        <w:tabs>
          <w:tab w:val="num" w:pos="2160"/>
        </w:tabs>
        <w:ind w:left="2160" w:hanging="360"/>
      </w:pPr>
      <w:rPr>
        <w:rFonts w:ascii="Wingdings 2" w:hAnsi="Wingdings 2" w:hint="default"/>
      </w:rPr>
    </w:lvl>
    <w:lvl w:ilvl="3" w:tplc="C2D025E2" w:tentative="1">
      <w:start w:val="1"/>
      <w:numFmt w:val="bullet"/>
      <w:lvlText w:val=""/>
      <w:lvlJc w:val="left"/>
      <w:pPr>
        <w:tabs>
          <w:tab w:val="num" w:pos="2880"/>
        </w:tabs>
        <w:ind w:left="2880" w:hanging="360"/>
      </w:pPr>
      <w:rPr>
        <w:rFonts w:ascii="Wingdings 2" w:hAnsi="Wingdings 2" w:hint="default"/>
      </w:rPr>
    </w:lvl>
    <w:lvl w:ilvl="4" w:tplc="9C4A46B2" w:tentative="1">
      <w:start w:val="1"/>
      <w:numFmt w:val="bullet"/>
      <w:lvlText w:val=""/>
      <w:lvlJc w:val="left"/>
      <w:pPr>
        <w:tabs>
          <w:tab w:val="num" w:pos="3600"/>
        </w:tabs>
        <w:ind w:left="3600" w:hanging="360"/>
      </w:pPr>
      <w:rPr>
        <w:rFonts w:ascii="Wingdings 2" w:hAnsi="Wingdings 2" w:hint="default"/>
      </w:rPr>
    </w:lvl>
    <w:lvl w:ilvl="5" w:tplc="7AD82528" w:tentative="1">
      <w:start w:val="1"/>
      <w:numFmt w:val="bullet"/>
      <w:lvlText w:val=""/>
      <w:lvlJc w:val="left"/>
      <w:pPr>
        <w:tabs>
          <w:tab w:val="num" w:pos="4320"/>
        </w:tabs>
        <w:ind w:left="4320" w:hanging="360"/>
      </w:pPr>
      <w:rPr>
        <w:rFonts w:ascii="Wingdings 2" w:hAnsi="Wingdings 2" w:hint="default"/>
      </w:rPr>
    </w:lvl>
    <w:lvl w:ilvl="6" w:tplc="DEB6A8E0" w:tentative="1">
      <w:start w:val="1"/>
      <w:numFmt w:val="bullet"/>
      <w:lvlText w:val=""/>
      <w:lvlJc w:val="left"/>
      <w:pPr>
        <w:tabs>
          <w:tab w:val="num" w:pos="5040"/>
        </w:tabs>
        <w:ind w:left="5040" w:hanging="360"/>
      </w:pPr>
      <w:rPr>
        <w:rFonts w:ascii="Wingdings 2" w:hAnsi="Wingdings 2" w:hint="default"/>
      </w:rPr>
    </w:lvl>
    <w:lvl w:ilvl="7" w:tplc="1944BAF4" w:tentative="1">
      <w:start w:val="1"/>
      <w:numFmt w:val="bullet"/>
      <w:lvlText w:val=""/>
      <w:lvlJc w:val="left"/>
      <w:pPr>
        <w:tabs>
          <w:tab w:val="num" w:pos="5760"/>
        </w:tabs>
        <w:ind w:left="5760" w:hanging="360"/>
      </w:pPr>
      <w:rPr>
        <w:rFonts w:ascii="Wingdings 2" w:hAnsi="Wingdings 2" w:hint="default"/>
      </w:rPr>
    </w:lvl>
    <w:lvl w:ilvl="8" w:tplc="B23ADE3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C822C3C"/>
    <w:multiLevelType w:val="hybridMultilevel"/>
    <w:tmpl w:val="47A85644"/>
    <w:lvl w:ilvl="0" w:tplc="D62024A2">
      <w:start w:val="1"/>
      <w:numFmt w:val="bullet"/>
      <w:lvlText w:val=""/>
      <w:lvlJc w:val="left"/>
      <w:pPr>
        <w:tabs>
          <w:tab w:val="num" w:pos="720"/>
        </w:tabs>
        <w:ind w:left="720" w:hanging="360"/>
      </w:pPr>
      <w:rPr>
        <w:rFonts w:ascii="Wingdings 2" w:hAnsi="Wingdings 2" w:hint="default"/>
      </w:rPr>
    </w:lvl>
    <w:lvl w:ilvl="1" w:tplc="DE641EAC">
      <w:start w:val="1"/>
      <w:numFmt w:val="bullet"/>
      <w:lvlText w:val=""/>
      <w:lvlJc w:val="left"/>
      <w:pPr>
        <w:tabs>
          <w:tab w:val="num" w:pos="1440"/>
        </w:tabs>
        <w:ind w:left="1440" w:hanging="360"/>
      </w:pPr>
      <w:rPr>
        <w:rFonts w:ascii="Wingdings 2" w:hAnsi="Wingdings 2" w:hint="default"/>
      </w:rPr>
    </w:lvl>
    <w:lvl w:ilvl="2" w:tplc="066CBA54" w:tentative="1">
      <w:start w:val="1"/>
      <w:numFmt w:val="bullet"/>
      <w:lvlText w:val=""/>
      <w:lvlJc w:val="left"/>
      <w:pPr>
        <w:tabs>
          <w:tab w:val="num" w:pos="2160"/>
        </w:tabs>
        <w:ind w:left="2160" w:hanging="360"/>
      </w:pPr>
      <w:rPr>
        <w:rFonts w:ascii="Wingdings 2" w:hAnsi="Wingdings 2" w:hint="default"/>
      </w:rPr>
    </w:lvl>
    <w:lvl w:ilvl="3" w:tplc="D8FCC19E" w:tentative="1">
      <w:start w:val="1"/>
      <w:numFmt w:val="bullet"/>
      <w:lvlText w:val=""/>
      <w:lvlJc w:val="left"/>
      <w:pPr>
        <w:tabs>
          <w:tab w:val="num" w:pos="2880"/>
        </w:tabs>
        <w:ind w:left="2880" w:hanging="360"/>
      </w:pPr>
      <w:rPr>
        <w:rFonts w:ascii="Wingdings 2" w:hAnsi="Wingdings 2" w:hint="default"/>
      </w:rPr>
    </w:lvl>
    <w:lvl w:ilvl="4" w:tplc="6B10C218" w:tentative="1">
      <w:start w:val="1"/>
      <w:numFmt w:val="bullet"/>
      <w:lvlText w:val=""/>
      <w:lvlJc w:val="left"/>
      <w:pPr>
        <w:tabs>
          <w:tab w:val="num" w:pos="3600"/>
        </w:tabs>
        <w:ind w:left="3600" w:hanging="360"/>
      </w:pPr>
      <w:rPr>
        <w:rFonts w:ascii="Wingdings 2" w:hAnsi="Wingdings 2" w:hint="default"/>
      </w:rPr>
    </w:lvl>
    <w:lvl w:ilvl="5" w:tplc="90962D18" w:tentative="1">
      <w:start w:val="1"/>
      <w:numFmt w:val="bullet"/>
      <w:lvlText w:val=""/>
      <w:lvlJc w:val="left"/>
      <w:pPr>
        <w:tabs>
          <w:tab w:val="num" w:pos="4320"/>
        </w:tabs>
        <w:ind w:left="4320" w:hanging="360"/>
      </w:pPr>
      <w:rPr>
        <w:rFonts w:ascii="Wingdings 2" w:hAnsi="Wingdings 2" w:hint="default"/>
      </w:rPr>
    </w:lvl>
    <w:lvl w:ilvl="6" w:tplc="6A78EADC" w:tentative="1">
      <w:start w:val="1"/>
      <w:numFmt w:val="bullet"/>
      <w:lvlText w:val=""/>
      <w:lvlJc w:val="left"/>
      <w:pPr>
        <w:tabs>
          <w:tab w:val="num" w:pos="5040"/>
        </w:tabs>
        <w:ind w:left="5040" w:hanging="360"/>
      </w:pPr>
      <w:rPr>
        <w:rFonts w:ascii="Wingdings 2" w:hAnsi="Wingdings 2" w:hint="default"/>
      </w:rPr>
    </w:lvl>
    <w:lvl w:ilvl="7" w:tplc="C2389690" w:tentative="1">
      <w:start w:val="1"/>
      <w:numFmt w:val="bullet"/>
      <w:lvlText w:val=""/>
      <w:lvlJc w:val="left"/>
      <w:pPr>
        <w:tabs>
          <w:tab w:val="num" w:pos="5760"/>
        </w:tabs>
        <w:ind w:left="5760" w:hanging="360"/>
      </w:pPr>
      <w:rPr>
        <w:rFonts w:ascii="Wingdings 2" w:hAnsi="Wingdings 2" w:hint="default"/>
      </w:rPr>
    </w:lvl>
    <w:lvl w:ilvl="8" w:tplc="8C5C1F3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D77320F"/>
    <w:multiLevelType w:val="hybridMultilevel"/>
    <w:tmpl w:val="677698B8"/>
    <w:lvl w:ilvl="0" w:tplc="4B1E4874">
      <w:start w:val="1"/>
      <w:numFmt w:val="bullet"/>
      <w:lvlText w:val=""/>
      <w:lvlJc w:val="left"/>
      <w:pPr>
        <w:tabs>
          <w:tab w:val="num" w:pos="720"/>
        </w:tabs>
        <w:ind w:left="720" w:hanging="360"/>
      </w:pPr>
      <w:rPr>
        <w:rFonts w:ascii="Wingdings 2" w:hAnsi="Wingdings 2" w:hint="default"/>
      </w:rPr>
    </w:lvl>
    <w:lvl w:ilvl="1" w:tplc="027CAA9A" w:tentative="1">
      <w:start w:val="1"/>
      <w:numFmt w:val="bullet"/>
      <w:lvlText w:val=""/>
      <w:lvlJc w:val="left"/>
      <w:pPr>
        <w:tabs>
          <w:tab w:val="num" w:pos="1440"/>
        </w:tabs>
        <w:ind w:left="1440" w:hanging="360"/>
      </w:pPr>
      <w:rPr>
        <w:rFonts w:ascii="Wingdings 2" w:hAnsi="Wingdings 2" w:hint="default"/>
      </w:rPr>
    </w:lvl>
    <w:lvl w:ilvl="2" w:tplc="836AE004" w:tentative="1">
      <w:start w:val="1"/>
      <w:numFmt w:val="bullet"/>
      <w:lvlText w:val=""/>
      <w:lvlJc w:val="left"/>
      <w:pPr>
        <w:tabs>
          <w:tab w:val="num" w:pos="2160"/>
        </w:tabs>
        <w:ind w:left="2160" w:hanging="360"/>
      </w:pPr>
      <w:rPr>
        <w:rFonts w:ascii="Wingdings 2" w:hAnsi="Wingdings 2" w:hint="default"/>
      </w:rPr>
    </w:lvl>
    <w:lvl w:ilvl="3" w:tplc="96105682" w:tentative="1">
      <w:start w:val="1"/>
      <w:numFmt w:val="bullet"/>
      <w:lvlText w:val=""/>
      <w:lvlJc w:val="left"/>
      <w:pPr>
        <w:tabs>
          <w:tab w:val="num" w:pos="2880"/>
        </w:tabs>
        <w:ind w:left="2880" w:hanging="360"/>
      </w:pPr>
      <w:rPr>
        <w:rFonts w:ascii="Wingdings 2" w:hAnsi="Wingdings 2" w:hint="default"/>
      </w:rPr>
    </w:lvl>
    <w:lvl w:ilvl="4" w:tplc="2FC88272" w:tentative="1">
      <w:start w:val="1"/>
      <w:numFmt w:val="bullet"/>
      <w:lvlText w:val=""/>
      <w:lvlJc w:val="left"/>
      <w:pPr>
        <w:tabs>
          <w:tab w:val="num" w:pos="3600"/>
        </w:tabs>
        <w:ind w:left="3600" w:hanging="360"/>
      </w:pPr>
      <w:rPr>
        <w:rFonts w:ascii="Wingdings 2" w:hAnsi="Wingdings 2" w:hint="default"/>
      </w:rPr>
    </w:lvl>
    <w:lvl w:ilvl="5" w:tplc="C4848E72" w:tentative="1">
      <w:start w:val="1"/>
      <w:numFmt w:val="bullet"/>
      <w:lvlText w:val=""/>
      <w:lvlJc w:val="left"/>
      <w:pPr>
        <w:tabs>
          <w:tab w:val="num" w:pos="4320"/>
        </w:tabs>
        <w:ind w:left="4320" w:hanging="360"/>
      </w:pPr>
      <w:rPr>
        <w:rFonts w:ascii="Wingdings 2" w:hAnsi="Wingdings 2" w:hint="default"/>
      </w:rPr>
    </w:lvl>
    <w:lvl w:ilvl="6" w:tplc="2CF28CAC" w:tentative="1">
      <w:start w:val="1"/>
      <w:numFmt w:val="bullet"/>
      <w:lvlText w:val=""/>
      <w:lvlJc w:val="left"/>
      <w:pPr>
        <w:tabs>
          <w:tab w:val="num" w:pos="5040"/>
        </w:tabs>
        <w:ind w:left="5040" w:hanging="360"/>
      </w:pPr>
      <w:rPr>
        <w:rFonts w:ascii="Wingdings 2" w:hAnsi="Wingdings 2" w:hint="default"/>
      </w:rPr>
    </w:lvl>
    <w:lvl w:ilvl="7" w:tplc="37F89AEC" w:tentative="1">
      <w:start w:val="1"/>
      <w:numFmt w:val="bullet"/>
      <w:lvlText w:val=""/>
      <w:lvlJc w:val="left"/>
      <w:pPr>
        <w:tabs>
          <w:tab w:val="num" w:pos="5760"/>
        </w:tabs>
        <w:ind w:left="5760" w:hanging="360"/>
      </w:pPr>
      <w:rPr>
        <w:rFonts w:ascii="Wingdings 2" w:hAnsi="Wingdings 2" w:hint="default"/>
      </w:rPr>
    </w:lvl>
    <w:lvl w:ilvl="8" w:tplc="C9241F2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6E91EAA"/>
    <w:multiLevelType w:val="hybridMultilevel"/>
    <w:tmpl w:val="3ED24E8E"/>
    <w:lvl w:ilvl="0" w:tplc="1C6CCA5A">
      <w:start w:val="1"/>
      <w:numFmt w:val="bullet"/>
      <w:lvlText w:val=""/>
      <w:lvlJc w:val="left"/>
      <w:pPr>
        <w:tabs>
          <w:tab w:val="num" w:pos="720"/>
        </w:tabs>
        <w:ind w:left="720" w:hanging="360"/>
      </w:pPr>
      <w:rPr>
        <w:rFonts w:ascii="Wingdings 2" w:hAnsi="Wingdings 2" w:hint="default"/>
      </w:rPr>
    </w:lvl>
    <w:lvl w:ilvl="1" w:tplc="8CC295C2">
      <w:start w:val="646"/>
      <w:numFmt w:val="bullet"/>
      <w:lvlText w:val=""/>
      <w:lvlJc w:val="left"/>
      <w:pPr>
        <w:tabs>
          <w:tab w:val="num" w:pos="1440"/>
        </w:tabs>
        <w:ind w:left="1440" w:hanging="360"/>
      </w:pPr>
      <w:rPr>
        <w:rFonts w:ascii="Wingdings 2" w:hAnsi="Wingdings 2" w:hint="default"/>
      </w:rPr>
    </w:lvl>
    <w:lvl w:ilvl="2" w:tplc="D5A48F62">
      <w:start w:val="646"/>
      <w:numFmt w:val="bullet"/>
      <w:lvlText w:val=""/>
      <w:lvlJc w:val="left"/>
      <w:pPr>
        <w:tabs>
          <w:tab w:val="num" w:pos="2160"/>
        </w:tabs>
        <w:ind w:left="2160" w:hanging="360"/>
      </w:pPr>
      <w:rPr>
        <w:rFonts w:ascii="Wingdings 2" w:hAnsi="Wingdings 2" w:hint="default"/>
      </w:rPr>
    </w:lvl>
    <w:lvl w:ilvl="3" w:tplc="2F68285C" w:tentative="1">
      <w:start w:val="1"/>
      <w:numFmt w:val="bullet"/>
      <w:lvlText w:val=""/>
      <w:lvlJc w:val="left"/>
      <w:pPr>
        <w:tabs>
          <w:tab w:val="num" w:pos="2880"/>
        </w:tabs>
        <w:ind w:left="2880" w:hanging="360"/>
      </w:pPr>
      <w:rPr>
        <w:rFonts w:ascii="Wingdings 2" w:hAnsi="Wingdings 2" w:hint="default"/>
      </w:rPr>
    </w:lvl>
    <w:lvl w:ilvl="4" w:tplc="A3708C02" w:tentative="1">
      <w:start w:val="1"/>
      <w:numFmt w:val="bullet"/>
      <w:lvlText w:val=""/>
      <w:lvlJc w:val="left"/>
      <w:pPr>
        <w:tabs>
          <w:tab w:val="num" w:pos="3600"/>
        </w:tabs>
        <w:ind w:left="3600" w:hanging="360"/>
      </w:pPr>
      <w:rPr>
        <w:rFonts w:ascii="Wingdings 2" w:hAnsi="Wingdings 2" w:hint="default"/>
      </w:rPr>
    </w:lvl>
    <w:lvl w:ilvl="5" w:tplc="A718B57E" w:tentative="1">
      <w:start w:val="1"/>
      <w:numFmt w:val="bullet"/>
      <w:lvlText w:val=""/>
      <w:lvlJc w:val="left"/>
      <w:pPr>
        <w:tabs>
          <w:tab w:val="num" w:pos="4320"/>
        </w:tabs>
        <w:ind w:left="4320" w:hanging="360"/>
      </w:pPr>
      <w:rPr>
        <w:rFonts w:ascii="Wingdings 2" w:hAnsi="Wingdings 2" w:hint="default"/>
      </w:rPr>
    </w:lvl>
    <w:lvl w:ilvl="6" w:tplc="174E75B2" w:tentative="1">
      <w:start w:val="1"/>
      <w:numFmt w:val="bullet"/>
      <w:lvlText w:val=""/>
      <w:lvlJc w:val="left"/>
      <w:pPr>
        <w:tabs>
          <w:tab w:val="num" w:pos="5040"/>
        </w:tabs>
        <w:ind w:left="5040" w:hanging="360"/>
      </w:pPr>
      <w:rPr>
        <w:rFonts w:ascii="Wingdings 2" w:hAnsi="Wingdings 2" w:hint="default"/>
      </w:rPr>
    </w:lvl>
    <w:lvl w:ilvl="7" w:tplc="9DF68F3C" w:tentative="1">
      <w:start w:val="1"/>
      <w:numFmt w:val="bullet"/>
      <w:lvlText w:val=""/>
      <w:lvlJc w:val="left"/>
      <w:pPr>
        <w:tabs>
          <w:tab w:val="num" w:pos="5760"/>
        </w:tabs>
        <w:ind w:left="5760" w:hanging="360"/>
      </w:pPr>
      <w:rPr>
        <w:rFonts w:ascii="Wingdings 2" w:hAnsi="Wingdings 2" w:hint="default"/>
      </w:rPr>
    </w:lvl>
    <w:lvl w:ilvl="8" w:tplc="5450F7F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35FA"/>
    <w:rsid w:val="0000346B"/>
    <w:rsid w:val="001259E5"/>
    <w:rsid w:val="00201E1D"/>
    <w:rsid w:val="00227606"/>
    <w:rsid w:val="00253E28"/>
    <w:rsid w:val="003756FD"/>
    <w:rsid w:val="003A5162"/>
    <w:rsid w:val="004C779C"/>
    <w:rsid w:val="005824EE"/>
    <w:rsid w:val="005D15A8"/>
    <w:rsid w:val="00680A84"/>
    <w:rsid w:val="00700432"/>
    <w:rsid w:val="0070064A"/>
    <w:rsid w:val="00741CB4"/>
    <w:rsid w:val="007A4D7E"/>
    <w:rsid w:val="00802413"/>
    <w:rsid w:val="00810955"/>
    <w:rsid w:val="00861EFA"/>
    <w:rsid w:val="00882F93"/>
    <w:rsid w:val="00AB0DAE"/>
    <w:rsid w:val="00B839E6"/>
    <w:rsid w:val="00C4555C"/>
    <w:rsid w:val="00CD5C93"/>
    <w:rsid w:val="00D36DD6"/>
    <w:rsid w:val="00DC35FA"/>
    <w:rsid w:val="00E1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Straight Arrow Connector 1"/>
        <o:r id="V:Rule4" type="connector" idref="#Straight Arrow Connector 2"/>
      </o:rules>
    </o:shapelayout>
  </w:shapeDefaults>
  <w:decimalSymbol w:val="."/>
  <w:listSeparator w:val=","/>
  <w15:docId w15:val="{1C1F50AD-5B75-4194-AA78-DE65AD3C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5FA"/>
    <w:pPr>
      <w:ind w:left="720"/>
      <w:contextualSpacing/>
    </w:pPr>
  </w:style>
  <w:style w:type="paragraph" w:styleId="Header">
    <w:name w:val="header"/>
    <w:basedOn w:val="Normal"/>
    <w:link w:val="HeaderChar"/>
    <w:uiPriority w:val="99"/>
    <w:unhideWhenUsed/>
    <w:rsid w:val="0022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06"/>
  </w:style>
  <w:style w:type="paragraph" w:styleId="Footer">
    <w:name w:val="footer"/>
    <w:basedOn w:val="Normal"/>
    <w:link w:val="FooterChar"/>
    <w:uiPriority w:val="99"/>
    <w:unhideWhenUsed/>
    <w:rsid w:val="0022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06"/>
  </w:style>
  <w:style w:type="paragraph" w:styleId="BalloonText">
    <w:name w:val="Balloon Text"/>
    <w:basedOn w:val="Normal"/>
    <w:link w:val="BalloonTextChar"/>
    <w:uiPriority w:val="99"/>
    <w:semiHidden/>
    <w:unhideWhenUsed/>
    <w:rsid w:val="0025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28"/>
    <w:rPr>
      <w:rFonts w:ascii="Tahoma" w:hAnsi="Tahoma" w:cs="Tahoma"/>
      <w:sz w:val="16"/>
      <w:szCs w:val="16"/>
    </w:rPr>
  </w:style>
  <w:style w:type="paragraph" w:styleId="Quote">
    <w:name w:val="Quote"/>
    <w:basedOn w:val="Normal"/>
    <w:next w:val="Normal"/>
    <w:link w:val="QuoteChar"/>
    <w:uiPriority w:val="29"/>
    <w:qFormat/>
    <w:rsid w:val="003A5162"/>
    <w:rPr>
      <w:rFonts w:eastAsiaTheme="minorEastAsia"/>
      <w:i/>
      <w:iCs/>
      <w:color w:val="000000" w:themeColor="text1"/>
      <w:lang w:eastAsia="ja-JP"/>
    </w:rPr>
  </w:style>
  <w:style w:type="character" w:customStyle="1" w:styleId="QuoteChar">
    <w:name w:val="Quote Char"/>
    <w:basedOn w:val="DefaultParagraphFont"/>
    <w:link w:val="Quote"/>
    <w:uiPriority w:val="29"/>
    <w:rsid w:val="003A5162"/>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0925">
      <w:bodyDiv w:val="1"/>
      <w:marLeft w:val="0"/>
      <w:marRight w:val="0"/>
      <w:marTop w:val="0"/>
      <w:marBottom w:val="0"/>
      <w:divBdr>
        <w:top w:val="none" w:sz="0" w:space="0" w:color="auto"/>
        <w:left w:val="none" w:sz="0" w:space="0" w:color="auto"/>
        <w:bottom w:val="none" w:sz="0" w:space="0" w:color="auto"/>
        <w:right w:val="none" w:sz="0" w:space="0" w:color="auto"/>
      </w:divBdr>
      <w:divsChild>
        <w:div w:id="315841773">
          <w:marLeft w:val="547"/>
          <w:marRight w:val="0"/>
          <w:marTop w:val="115"/>
          <w:marBottom w:val="0"/>
          <w:divBdr>
            <w:top w:val="none" w:sz="0" w:space="0" w:color="auto"/>
            <w:left w:val="none" w:sz="0" w:space="0" w:color="auto"/>
            <w:bottom w:val="none" w:sz="0" w:space="0" w:color="auto"/>
            <w:right w:val="none" w:sz="0" w:space="0" w:color="auto"/>
          </w:divBdr>
        </w:div>
        <w:div w:id="1020426072">
          <w:marLeft w:val="1008"/>
          <w:marRight w:val="0"/>
          <w:marTop w:val="106"/>
          <w:marBottom w:val="0"/>
          <w:divBdr>
            <w:top w:val="none" w:sz="0" w:space="0" w:color="auto"/>
            <w:left w:val="none" w:sz="0" w:space="0" w:color="auto"/>
            <w:bottom w:val="none" w:sz="0" w:space="0" w:color="auto"/>
            <w:right w:val="none" w:sz="0" w:space="0" w:color="auto"/>
          </w:divBdr>
        </w:div>
      </w:divsChild>
    </w:div>
    <w:div w:id="909999964">
      <w:bodyDiv w:val="1"/>
      <w:marLeft w:val="0"/>
      <w:marRight w:val="0"/>
      <w:marTop w:val="0"/>
      <w:marBottom w:val="0"/>
      <w:divBdr>
        <w:top w:val="none" w:sz="0" w:space="0" w:color="auto"/>
        <w:left w:val="none" w:sz="0" w:space="0" w:color="auto"/>
        <w:bottom w:val="none" w:sz="0" w:space="0" w:color="auto"/>
        <w:right w:val="none" w:sz="0" w:space="0" w:color="auto"/>
      </w:divBdr>
      <w:divsChild>
        <w:div w:id="627976013">
          <w:marLeft w:val="547"/>
          <w:marRight w:val="0"/>
          <w:marTop w:val="115"/>
          <w:marBottom w:val="0"/>
          <w:divBdr>
            <w:top w:val="none" w:sz="0" w:space="0" w:color="auto"/>
            <w:left w:val="none" w:sz="0" w:space="0" w:color="auto"/>
            <w:bottom w:val="none" w:sz="0" w:space="0" w:color="auto"/>
            <w:right w:val="none" w:sz="0" w:space="0" w:color="auto"/>
          </w:divBdr>
        </w:div>
      </w:divsChild>
    </w:div>
    <w:div w:id="1390032335">
      <w:bodyDiv w:val="1"/>
      <w:marLeft w:val="0"/>
      <w:marRight w:val="0"/>
      <w:marTop w:val="0"/>
      <w:marBottom w:val="0"/>
      <w:divBdr>
        <w:top w:val="none" w:sz="0" w:space="0" w:color="auto"/>
        <w:left w:val="none" w:sz="0" w:space="0" w:color="auto"/>
        <w:bottom w:val="none" w:sz="0" w:space="0" w:color="auto"/>
        <w:right w:val="none" w:sz="0" w:space="0" w:color="auto"/>
      </w:divBdr>
      <w:divsChild>
        <w:div w:id="1535073736">
          <w:marLeft w:val="547"/>
          <w:marRight w:val="0"/>
          <w:marTop w:val="134"/>
          <w:marBottom w:val="0"/>
          <w:divBdr>
            <w:top w:val="none" w:sz="0" w:space="0" w:color="auto"/>
            <w:left w:val="none" w:sz="0" w:space="0" w:color="auto"/>
            <w:bottom w:val="none" w:sz="0" w:space="0" w:color="auto"/>
            <w:right w:val="none" w:sz="0" w:space="0" w:color="auto"/>
          </w:divBdr>
        </w:div>
        <w:div w:id="1462190936">
          <w:marLeft w:val="1008"/>
          <w:marRight w:val="0"/>
          <w:marTop w:val="134"/>
          <w:marBottom w:val="0"/>
          <w:divBdr>
            <w:top w:val="none" w:sz="0" w:space="0" w:color="auto"/>
            <w:left w:val="none" w:sz="0" w:space="0" w:color="auto"/>
            <w:bottom w:val="none" w:sz="0" w:space="0" w:color="auto"/>
            <w:right w:val="none" w:sz="0" w:space="0" w:color="auto"/>
          </w:divBdr>
        </w:div>
        <w:div w:id="426468074">
          <w:marLeft w:val="1008"/>
          <w:marRight w:val="0"/>
          <w:marTop w:val="134"/>
          <w:marBottom w:val="0"/>
          <w:divBdr>
            <w:top w:val="none" w:sz="0" w:space="0" w:color="auto"/>
            <w:left w:val="none" w:sz="0" w:space="0" w:color="auto"/>
            <w:bottom w:val="none" w:sz="0" w:space="0" w:color="auto"/>
            <w:right w:val="none" w:sz="0" w:space="0" w:color="auto"/>
          </w:divBdr>
        </w:div>
        <w:div w:id="1536504161">
          <w:marLeft w:val="1440"/>
          <w:marRight w:val="0"/>
          <w:marTop w:val="134"/>
          <w:marBottom w:val="0"/>
          <w:divBdr>
            <w:top w:val="none" w:sz="0" w:space="0" w:color="auto"/>
            <w:left w:val="none" w:sz="0" w:space="0" w:color="auto"/>
            <w:bottom w:val="none" w:sz="0" w:space="0" w:color="auto"/>
            <w:right w:val="none" w:sz="0" w:space="0" w:color="auto"/>
          </w:divBdr>
        </w:div>
        <w:div w:id="1756515365">
          <w:marLeft w:val="1008"/>
          <w:marRight w:val="0"/>
          <w:marTop w:val="144"/>
          <w:marBottom w:val="0"/>
          <w:divBdr>
            <w:top w:val="none" w:sz="0" w:space="0" w:color="auto"/>
            <w:left w:val="none" w:sz="0" w:space="0" w:color="auto"/>
            <w:bottom w:val="none" w:sz="0" w:space="0" w:color="auto"/>
            <w:right w:val="none" w:sz="0" w:space="0" w:color="auto"/>
          </w:divBdr>
        </w:div>
      </w:divsChild>
    </w:div>
    <w:div w:id="1509254205">
      <w:bodyDiv w:val="1"/>
      <w:marLeft w:val="0"/>
      <w:marRight w:val="0"/>
      <w:marTop w:val="0"/>
      <w:marBottom w:val="0"/>
      <w:divBdr>
        <w:top w:val="none" w:sz="0" w:space="0" w:color="auto"/>
        <w:left w:val="none" w:sz="0" w:space="0" w:color="auto"/>
        <w:bottom w:val="none" w:sz="0" w:space="0" w:color="auto"/>
        <w:right w:val="none" w:sz="0" w:space="0" w:color="auto"/>
      </w:divBdr>
      <w:divsChild>
        <w:div w:id="2012639858">
          <w:marLeft w:val="547"/>
          <w:marRight w:val="0"/>
          <w:marTop w:val="115"/>
          <w:marBottom w:val="0"/>
          <w:divBdr>
            <w:top w:val="none" w:sz="0" w:space="0" w:color="auto"/>
            <w:left w:val="none" w:sz="0" w:space="0" w:color="auto"/>
            <w:bottom w:val="none" w:sz="0" w:space="0" w:color="auto"/>
            <w:right w:val="none" w:sz="0" w:space="0" w:color="auto"/>
          </w:divBdr>
        </w:div>
        <w:div w:id="1429472869">
          <w:marLeft w:val="1008"/>
          <w:marRight w:val="0"/>
          <w:marTop w:val="106"/>
          <w:marBottom w:val="0"/>
          <w:divBdr>
            <w:top w:val="none" w:sz="0" w:space="0" w:color="auto"/>
            <w:left w:val="none" w:sz="0" w:space="0" w:color="auto"/>
            <w:bottom w:val="none" w:sz="0" w:space="0" w:color="auto"/>
            <w:right w:val="none" w:sz="0" w:space="0" w:color="auto"/>
          </w:divBdr>
        </w:div>
      </w:divsChild>
    </w:div>
    <w:div w:id="1986926995">
      <w:bodyDiv w:val="1"/>
      <w:marLeft w:val="0"/>
      <w:marRight w:val="0"/>
      <w:marTop w:val="0"/>
      <w:marBottom w:val="0"/>
      <w:divBdr>
        <w:top w:val="none" w:sz="0" w:space="0" w:color="auto"/>
        <w:left w:val="none" w:sz="0" w:space="0" w:color="auto"/>
        <w:bottom w:val="none" w:sz="0" w:space="0" w:color="auto"/>
        <w:right w:val="none" w:sz="0" w:space="0" w:color="auto"/>
      </w:divBdr>
      <w:divsChild>
        <w:div w:id="695159974">
          <w:marLeft w:val="1008"/>
          <w:marRight w:val="0"/>
          <w:marTop w:val="106"/>
          <w:marBottom w:val="0"/>
          <w:divBdr>
            <w:top w:val="none" w:sz="0" w:space="0" w:color="auto"/>
            <w:left w:val="none" w:sz="0" w:space="0" w:color="auto"/>
            <w:bottom w:val="none" w:sz="0" w:space="0" w:color="auto"/>
            <w:right w:val="none" w:sz="0" w:space="0" w:color="auto"/>
          </w:divBdr>
        </w:div>
        <w:div w:id="2131513066">
          <w:marLeft w:val="1008"/>
          <w:marRight w:val="0"/>
          <w:marTop w:val="106"/>
          <w:marBottom w:val="0"/>
          <w:divBdr>
            <w:top w:val="none" w:sz="0" w:space="0" w:color="auto"/>
            <w:left w:val="none" w:sz="0" w:space="0" w:color="auto"/>
            <w:bottom w:val="none" w:sz="0" w:space="0" w:color="auto"/>
            <w:right w:val="none" w:sz="0" w:space="0" w:color="auto"/>
          </w:divBdr>
        </w:div>
        <w:div w:id="128785225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10</cp:revision>
  <cp:lastPrinted>2015-11-18T00:53:00Z</cp:lastPrinted>
  <dcterms:created xsi:type="dcterms:W3CDTF">2015-11-17T18:58:00Z</dcterms:created>
  <dcterms:modified xsi:type="dcterms:W3CDTF">2015-12-04T22:10:00Z</dcterms:modified>
</cp:coreProperties>
</file>